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F794" w14:textId="078B4FF2" w:rsidR="00BB269C" w:rsidRPr="00C80522" w:rsidRDefault="002F0EBB" w:rsidP="004F7983">
      <w:pPr>
        <w:tabs>
          <w:tab w:val="left" w:pos="1530"/>
          <w:tab w:val="left" w:pos="8100"/>
        </w:tabs>
        <w:suppressAutoHyphens/>
        <w:overflowPunct w:val="0"/>
        <w:autoSpaceDE w:val="0"/>
        <w:autoSpaceDN w:val="0"/>
        <w:adjustRightInd w:val="0"/>
        <w:spacing w:before="3000" w:after="120"/>
        <w:jc w:val="center"/>
        <w:textAlignment w:val="baseline"/>
        <w:rPr>
          <w:rFonts w:ascii="Arial" w:eastAsia="Times New Roman" w:hAnsi="Arial" w:cs="Arial"/>
          <w:noProof/>
          <w:u w:val="single"/>
        </w:rPr>
      </w:pPr>
      <w:r w:rsidRPr="004F7983">
        <w:rPr>
          <w:rFonts w:ascii="Arial" w:eastAsia="Times New Roman" w:hAnsi="Arial" w:cs="Arial"/>
          <w:noProof/>
          <w:u w:val="single"/>
        </w:rPr>
        <w:tab/>
      </w:r>
      <w:r w:rsidR="00BB269C" w:rsidRPr="00C80522">
        <w:rPr>
          <w:rFonts w:ascii="Arial" w:eastAsia="Times New Roman" w:hAnsi="Arial" w:cs="Arial"/>
          <w:b/>
          <w:noProof/>
        </w:rPr>
        <w:t xml:space="preserve">Court of </w:t>
      </w:r>
      <w:r w:rsidR="00BB269C" w:rsidRPr="00283D7B">
        <w:rPr>
          <w:rFonts w:ascii="Arial" w:eastAsia="Times New Roman" w:hAnsi="Arial" w:cs="Arial"/>
          <w:b/>
          <w:bCs/>
          <w:noProof/>
        </w:rPr>
        <w:t>Washington</w:t>
      </w:r>
      <w:r w:rsidR="00BB269C">
        <w:rPr>
          <w:rFonts w:ascii="Arial" w:eastAsia="Times New Roman" w:hAnsi="Arial" w:cs="Arial"/>
          <w:b/>
          <w:bCs/>
          <w:noProof/>
        </w:rPr>
        <w:t>,</w:t>
      </w:r>
      <w:r w:rsidR="00BB269C" w:rsidRPr="00C80522">
        <w:rPr>
          <w:rFonts w:ascii="Arial" w:eastAsia="Times New Roman" w:hAnsi="Arial" w:cs="Arial"/>
          <w:b/>
          <w:noProof/>
        </w:rPr>
        <w:t xml:space="preserve"> County</w:t>
      </w:r>
      <w:r w:rsidR="00BB269C">
        <w:rPr>
          <w:rFonts w:ascii="Arial" w:eastAsia="Times New Roman" w:hAnsi="Arial" w:cs="Arial"/>
          <w:b/>
          <w:noProof/>
        </w:rPr>
        <w:t>/City</w:t>
      </w:r>
      <w:r w:rsidR="00BB269C" w:rsidRPr="00C80522">
        <w:rPr>
          <w:rFonts w:ascii="Arial" w:eastAsia="Times New Roman" w:hAnsi="Arial" w:cs="Arial"/>
          <w:b/>
          <w:noProof/>
        </w:rPr>
        <w:t xml:space="preserve"> of</w:t>
      </w:r>
      <w:r w:rsidRPr="004F7983">
        <w:rPr>
          <w:rFonts w:ascii="Arial" w:eastAsia="Times New Roman" w:hAnsi="Arial" w:cs="Arial"/>
          <w:noProof/>
          <w:u w:val="single"/>
        </w:rPr>
        <w:tab/>
      </w:r>
    </w:p>
    <w:tbl>
      <w:tblPr>
        <w:tblW w:w="927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65"/>
        <w:gridCol w:w="4710"/>
      </w:tblGrid>
      <w:tr w:rsidR="00BB269C" w:rsidRPr="00EF05BA" w14:paraId="180594D9" w14:textId="77777777" w:rsidTr="00D06DDD"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8C605" w14:textId="77777777" w:rsidR="002D1570" w:rsidRDefault="002D1570" w:rsidP="002D1570">
            <w:pPr>
              <w:tabs>
                <w:tab w:val="left" w:pos="4232"/>
              </w:tabs>
              <w:suppressAutoHyphens/>
              <w:spacing w:before="120"/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</w:pPr>
          </w:p>
          <w:p w14:paraId="5A767CF0" w14:textId="6B17510D" w:rsidR="002D1570" w:rsidRPr="00DB1712" w:rsidRDefault="002D1570" w:rsidP="002D1570">
            <w:pPr>
              <w:tabs>
                <w:tab w:val="left" w:pos="4232"/>
              </w:tabs>
              <w:suppressAutoHyphens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 xml:space="preserve">County/City of </w:t>
            </w: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ab/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0EA3E7AB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FB54DA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04F2FED9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278187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__________________________________,</w:t>
            </w:r>
          </w:p>
          <w:p w14:paraId="7BA108CF" w14:textId="77777777" w:rsidR="002D1570" w:rsidRPr="00DB1712" w:rsidRDefault="002D1570" w:rsidP="002D1570">
            <w:pPr>
              <w:tabs>
                <w:tab w:val="left" w:pos="2861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ab/>
              <w:t>DOB:</w:t>
            </w:r>
          </w:p>
          <w:p w14:paraId="42EA4D5C" w14:textId="43EEA42A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A691FF" w14:textId="133E9DC2" w:rsidR="00BB269C" w:rsidRPr="004F7983" w:rsidRDefault="00130569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br/>
            </w:r>
            <w:r w:rsidR="00BB269C" w:rsidRPr="004F7983"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  <w:t>No</w:t>
            </w:r>
            <w:r w:rsidR="00BB269C" w:rsidRPr="004F7983">
              <w:rPr>
                <w:rFonts w:ascii="Arial" w:eastAsia="Times New Roman" w:hAnsi="Arial" w:cs="Arial"/>
                <w:noProof/>
                <w:sz w:val="22"/>
                <w:szCs w:val="22"/>
              </w:rPr>
              <w:t>.</w:t>
            </w:r>
          </w:p>
          <w:p w14:paraId="5E3BB9BA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Order re: Legal Financial Obligations</w:t>
            </w:r>
          </w:p>
          <w:p w14:paraId="34510976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(ORWILFO)</w:t>
            </w:r>
          </w:p>
          <w:p w14:paraId="23E4B522" w14:textId="77777777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F7983">
              <w:rPr>
                <w:rFonts w:ascii="Arial" w:eastAsia="Times New Roman" w:hAnsi="Arial" w:cs="Arial"/>
                <w:b/>
                <w:sz w:val="22"/>
                <w:szCs w:val="22"/>
              </w:rPr>
              <w:t>Clerk Action Required</w:t>
            </w:r>
          </w:p>
        </w:tc>
      </w:tr>
    </w:tbl>
    <w:p w14:paraId="24A8405B" w14:textId="77777777" w:rsidR="00AE20D3" w:rsidRPr="004F7983" w:rsidRDefault="00AE20D3" w:rsidP="00AE20D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jc w:val="center"/>
        <w:rPr>
          <w:rFonts w:ascii="Arial" w:hAnsi="Arial" w:cs="Arial"/>
          <w:i/>
          <w:sz w:val="20"/>
          <w:szCs w:val="22"/>
        </w:rPr>
      </w:pPr>
      <w:r w:rsidRPr="004F7983">
        <w:rPr>
          <w:rFonts w:ascii="Arial" w:eastAsia="Times New Roman" w:hAnsi="Arial" w:cs="Arial"/>
          <w:b/>
          <w:bCs/>
          <w:noProof/>
          <w:szCs w:val="28"/>
        </w:rPr>
        <w:t>Order re: Legal Financial Obligations</w:t>
      </w:r>
    </w:p>
    <w:p w14:paraId="7F1AA74F" w14:textId="042BBA99" w:rsidR="0065052D" w:rsidRPr="004F7983" w:rsidRDefault="005B225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fill out this document after you </w:t>
      </w:r>
      <w:r w:rsidR="00130569" w:rsidRPr="004F7983">
        <w:rPr>
          <w:rFonts w:ascii="Arial" w:hAnsi="Arial" w:cs="Arial"/>
          <w:i/>
          <w:sz w:val="22"/>
          <w:szCs w:val="22"/>
        </w:rPr>
        <w:t>fill out</w:t>
      </w:r>
      <w:r w:rsidR="003A648D" w:rsidRPr="004F7983">
        <w:rPr>
          <w:rFonts w:ascii="Arial" w:hAnsi="Arial" w:cs="Arial"/>
          <w:i/>
          <w:sz w:val="22"/>
          <w:szCs w:val="22"/>
        </w:rPr>
        <w:t xml:space="preserve"> the “Petition re: Legal Financial Obligations</w:t>
      </w:r>
      <w:r w:rsidRPr="004F7983">
        <w:rPr>
          <w:rFonts w:ascii="Arial" w:hAnsi="Arial" w:cs="Arial"/>
          <w:i/>
          <w:sz w:val="22"/>
          <w:szCs w:val="22"/>
        </w:rPr>
        <w:t>.</w:t>
      </w:r>
      <w:r w:rsidR="00730B41" w:rsidRPr="004F7983">
        <w:rPr>
          <w:rFonts w:ascii="Arial" w:hAnsi="Arial" w:cs="Arial"/>
          <w:i/>
          <w:sz w:val="22"/>
          <w:szCs w:val="22"/>
        </w:rPr>
        <w:t>”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</w:t>
      </w:r>
      <w:r w:rsidR="00021AB7" w:rsidRPr="004F7983">
        <w:rPr>
          <w:rFonts w:ascii="Arial" w:hAnsi="Arial" w:cs="Arial"/>
          <w:i/>
          <w:sz w:val="22"/>
          <w:szCs w:val="22"/>
        </w:rPr>
        <w:t xml:space="preserve">This document will tell the judge exactly what you are asking </w:t>
      </w:r>
      <w:r w:rsidR="00BD5368" w:rsidRPr="004F7983">
        <w:rPr>
          <w:rFonts w:ascii="Arial" w:hAnsi="Arial" w:cs="Arial"/>
          <w:i/>
          <w:sz w:val="22"/>
          <w:szCs w:val="22"/>
        </w:rPr>
        <w:t xml:space="preserve">them to do. There are instructions </w:t>
      </w:r>
      <w:r w:rsidR="00841B77" w:rsidRPr="004F7983">
        <w:rPr>
          <w:rFonts w:ascii="Arial" w:hAnsi="Arial" w:cs="Arial"/>
          <w:i/>
          <w:sz w:val="22"/>
          <w:szCs w:val="22"/>
        </w:rPr>
        <w:t>in each</w:t>
      </w:r>
      <w:r w:rsidR="00BD64CD" w:rsidRPr="004F7983">
        <w:rPr>
          <w:rFonts w:ascii="Arial" w:hAnsi="Arial" w:cs="Arial"/>
          <w:i/>
          <w:sz w:val="22"/>
          <w:szCs w:val="22"/>
        </w:rPr>
        <w:t xml:space="preserve"> section of the form. Please </w:t>
      </w:r>
      <w:r w:rsidR="001A0E1A" w:rsidRPr="004F7983">
        <w:rPr>
          <w:rFonts w:ascii="Arial" w:hAnsi="Arial" w:cs="Arial"/>
          <w:i/>
          <w:sz w:val="22"/>
          <w:szCs w:val="22"/>
        </w:rPr>
        <w:t>fill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out any sections that apply to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the</w:t>
      </w:r>
      <w:r w:rsidR="00730B41" w:rsidRPr="004F7983">
        <w:rPr>
          <w:rFonts w:ascii="Arial" w:hAnsi="Arial" w:cs="Arial"/>
          <w:i/>
          <w:sz w:val="22"/>
          <w:szCs w:val="22"/>
        </w:rPr>
        <w:t xml:space="preserve"> </w:t>
      </w:r>
      <w:r w:rsidR="00130569" w:rsidRPr="004F7983">
        <w:rPr>
          <w:rFonts w:ascii="Arial" w:hAnsi="Arial" w:cs="Arial"/>
          <w:i/>
          <w:sz w:val="22"/>
          <w:szCs w:val="22"/>
        </w:rPr>
        <w:t>court to do</w:t>
      </w:r>
      <w:r w:rsidR="00303ED8" w:rsidRPr="004F7983">
        <w:rPr>
          <w:rFonts w:ascii="Arial" w:hAnsi="Arial" w:cs="Arial"/>
          <w:i/>
          <w:sz w:val="22"/>
          <w:szCs w:val="22"/>
        </w:rPr>
        <w:t xml:space="preserve"> by checking the </w:t>
      </w:r>
      <w:r w:rsidR="001774FC" w:rsidRPr="004F7983">
        <w:rPr>
          <w:rFonts w:ascii="Arial" w:hAnsi="Arial" w:cs="Arial"/>
          <w:i/>
          <w:sz w:val="22"/>
          <w:szCs w:val="22"/>
        </w:rPr>
        <w:t xml:space="preserve">boxes next to 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those </w:t>
      </w:r>
      <w:r w:rsidR="002C6361" w:rsidRPr="004F7983">
        <w:rPr>
          <w:rFonts w:ascii="Arial" w:hAnsi="Arial" w:cs="Arial"/>
          <w:i/>
          <w:sz w:val="22"/>
          <w:szCs w:val="22"/>
        </w:rPr>
        <w:t>section</w:t>
      </w:r>
      <w:r w:rsidR="00130569" w:rsidRPr="004F7983">
        <w:rPr>
          <w:rFonts w:ascii="Arial" w:hAnsi="Arial" w:cs="Arial"/>
          <w:i/>
          <w:sz w:val="22"/>
          <w:szCs w:val="22"/>
        </w:rPr>
        <w:t>s. This should mostly match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</w:t>
      </w:r>
      <w:bookmarkStart w:id="0" w:name="_GoBack"/>
      <w:bookmarkEnd w:id="0"/>
      <w:r w:rsidR="00130569" w:rsidRPr="004F7983">
        <w:rPr>
          <w:rFonts w:ascii="Arial" w:hAnsi="Arial" w:cs="Arial"/>
          <w:i/>
          <w:sz w:val="22"/>
          <w:szCs w:val="22"/>
        </w:rPr>
        <w:t>e asking for in your petition.</w:t>
      </w:r>
    </w:p>
    <w:p w14:paraId="39F0F937" w14:textId="6000527C" w:rsidR="00BD64CD" w:rsidRDefault="00D5210D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D5210D">
        <w:rPr>
          <w:rFonts w:ascii="Arial" w:hAnsi="Arial" w:cs="Arial"/>
          <w:iCs/>
          <w:sz w:val="22"/>
          <w:szCs w:val="22"/>
        </w:rPr>
        <w:t>This Court has considered the defendant’s Motion for Order re: Legal Financial Obligations (LFOs)</w:t>
      </w:r>
      <w:r w:rsidR="00A95FA6">
        <w:rPr>
          <w:rFonts w:ascii="Arial" w:hAnsi="Arial" w:cs="Arial"/>
          <w:iCs/>
          <w:sz w:val="22"/>
          <w:szCs w:val="22"/>
        </w:rPr>
        <w:t xml:space="preserve">, </w:t>
      </w:r>
      <w:r w:rsidRPr="00D5210D">
        <w:rPr>
          <w:rFonts w:ascii="Arial" w:hAnsi="Arial" w:cs="Arial"/>
          <w:iCs/>
          <w:sz w:val="22"/>
          <w:szCs w:val="22"/>
        </w:rPr>
        <w:t>the defendant’s declaration, and any testimony, and has reviewed the relevant court records.</w:t>
      </w:r>
    </w:p>
    <w:p w14:paraId="5EE6039A" w14:textId="6FD33CB0" w:rsidR="00303EB0" w:rsidRPr="004F7983" w:rsidRDefault="0087080D" w:rsidP="004F7983">
      <w:pPr>
        <w:pStyle w:val="ListParagraph"/>
        <w:numPr>
          <w:ilvl w:val="0"/>
          <w:numId w:val="1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Jurisdiction</w:t>
      </w:r>
    </w:p>
    <w:p w14:paraId="2294C289" w14:textId="23FC75F3" w:rsidR="00FA4641" w:rsidRPr="004F7983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893F105" w14:textId="6A59A109" w:rsidR="009D64CA" w:rsidRPr="004F7983" w:rsidRDefault="00303EB0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only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fill out 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this section </w:t>
      </w:r>
      <w:r w:rsidR="00F56CA8" w:rsidRPr="004F7983">
        <w:rPr>
          <w:rFonts w:ascii="Arial" w:hAnsi="Arial" w:cs="Arial"/>
          <w:i/>
          <w:iCs/>
          <w:sz w:val="22"/>
          <w:szCs w:val="22"/>
        </w:rPr>
        <w:t>if it has been more than 10 years since</w:t>
      </w:r>
      <w:r w:rsidR="00706278" w:rsidRPr="004F7983">
        <w:rPr>
          <w:rFonts w:ascii="Arial" w:hAnsi="Arial" w:cs="Arial"/>
          <w:i/>
          <w:iCs/>
          <w:sz w:val="22"/>
          <w:szCs w:val="22"/>
        </w:rPr>
        <w:t xml:space="preserve"> you were convicted in this case. 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 xml:space="preserve">If it has been more than 10 years since your conviction, you should check the box </w:t>
      </w:r>
      <w:r w:rsidR="00C37FC4">
        <w:rPr>
          <w:rFonts w:ascii="Arial" w:hAnsi="Arial" w:cs="Arial"/>
          <w:i/>
          <w:iCs/>
          <w:sz w:val="22"/>
          <w:szCs w:val="22"/>
        </w:rPr>
        <w:t>“</w:t>
      </w:r>
      <w:r w:rsidR="004F7983" w:rsidRPr="00C37FC4">
        <w:rPr>
          <w:rFonts w:ascii="Arial" w:hAnsi="Arial" w:cs="Arial"/>
          <w:iCs/>
          <w:sz w:val="22"/>
          <w:szCs w:val="22"/>
        </w:rPr>
        <w:t xml:space="preserve">Time </w:t>
      </w:r>
      <w:proofErr w:type="gramStart"/>
      <w:r w:rsidR="00C37FC4" w:rsidRPr="00C37FC4">
        <w:rPr>
          <w:rFonts w:ascii="Arial" w:hAnsi="Arial" w:cs="Arial"/>
          <w:iCs/>
          <w:sz w:val="22"/>
          <w:szCs w:val="22"/>
        </w:rPr>
        <w:t>S</w:t>
      </w:r>
      <w:r w:rsidR="004F7983" w:rsidRPr="00C37FC4">
        <w:rPr>
          <w:rFonts w:ascii="Arial" w:hAnsi="Arial" w:cs="Arial"/>
          <w:iCs/>
          <w:sz w:val="22"/>
          <w:szCs w:val="22"/>
        </w:rPr>
        <w:t>ince</w:t>
      </w:r>
      <w:proofErr w:type="gramEnd"/>
      <w:r w:rsidR="004F7983" w:rsidRPr="00C37FC4">
        <w:rPr>
          <w:rFonts w:ascii="Arial" w:hAnsi="Arial" w:cs="Arial"/>
          <w:iCs/>
          <w:sz w:val="22"/>
          <w:szCs w:val="22"/>
        </w:rPr>
        <w:t xml:space="preserve"> Conviction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>.</w:t>
      </w:r>
      <w:r w:rsidR="00C37FC4">
        <w:rPr>
          <w:rFonts w:ascii="Arial" w:hAnsi="Arial" w:cs="Arial"/>
          <w:i/>
          <w:iCs/>
          <w:sz w:val="22"/>
          <w:szCs w:val="22"/>
        </w:rPr>
        <w:t>”</w:t>
      </w:r>
    </w:p>
    <w:p w14:paraId="1ED50ACA" w14:textId="67FAA494" w:rsidR="00095336" w:rsidRPr="004F7983" w:rsidRDefault="009D64CA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also check the box</w:t>
      </w:r>
      <w:r w:rsidR="004F7983">
        <w:rPr>
          <w:rFonts w:ascii="Arial" w:hAnsi="Arial" w:cs="Arial"/>
          <w:i/>
          <w:iCs/>
          <w:sz w:val="22"/>
          <w:szCs w:val="22"/>
        </w:rPr>
        <w:t>,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C37FC4">
        <w:rPr>
          <w:rFonts w:ascii="Arial" w:hAnsi="Arial" w:cs="Arial"/>
          <w:i/>
          <w:iCs/>
          <w:sz w:val="22"/>
          <w:szCs w:val="22"/>
        </w:rPr>
        <w:t>“</w:t>
      </w:r>
      <w:r w:rsidR="004F7983" w:rsidRPr="00C37FC4">
        <w:rPr>
          <w:rFonts w:ascii="Arial" w:hAnsi="Arial" w:cs="Arial"/>
          <w:bCs/>
          <w:iCs/>
          <w:sz w:val="22"/>
          <w:szCs w:val="22"/>
        </w:rPr>
        <w:t>Time Since Release from Jail/Prison or Extension</w:t>
      </w:r>
      <w:r w:rsidR="00C37FC4">
        <w:rPr>
          <w:rFonts w:ascii="Arial" w:hAnsi="Arial" w:cs="Arial"/>
          <w:bCs/>
          <w:i/>
          <w:iCs/>
          <w:sz w:val="22"/>
          <w:szCs w:val="22"/>
        </w:rPr>
        <w:t>”</w:t>
      </w:r>
      <w:r w:rsidR="004F7983" w:rsidRPr="004F7983">
        <w:rPr>
          <w:rFonts w:ascii="Arial" w:hAnsi="Arial" w:cs="Arial"/>
          <w:bCs/>
          <w:i/>
          <w:iCs/>
          <w:sz w:val="22"/>
          <w:szCs w:val="22"/>
        </w:rPr>
        <w:t xml:space="preserve"> of the Judgment</w:t>
      </w:r>
      <w:r w:rsidR="004F7983">
        <w:rPr>
          <w:rFonts w:ascii="Arial" w:hAnsi="Arial" w:cs="Arial"/>
          <w:bCs/>
          <w:i/>
          <w:iCs/>
          <w:sz w:val="22"/>
          <w:szCs w:val="22"/>
        </w:rPr>
        <w:t>,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i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 xml:space="preserve">f it has </w:t>
      </w:r>
      <w:r w:rsidR="009F2B5C" w:rsidRPr="004F7983">
        <w:rPr>
          <w:rFonts w:ascii="Arial" w:hAnsi="Arial" w:cs="Arial"/>
          <w:bCs/>
          <w:i/>
          <w:iCs/>
          <w:sz w:val="22"/>
          <w:szCs w:val="22"/>
        </w:rPr>
        <w:t>been more than 10 years since you completed the jail/prison term imposed at your sentencing</w:t>
      </w:r>
      <w:r w:rsidR="004F7983">
        <w:rPr>
          <w:rFonts w:ascii="Arial" w:hAnsi="Arial" w:cs="Arial"/>
          <w:bCs/>
          <w:i/>
          <w:iCs/>
          <w:sz w:val="22"/>
          <w:szCs w:val="22"/>
        </w:rPr>
        <w:t xml:space="preserve"> or</w:t>
      </w:r>
      <w:r w:rsidR="009F2B5C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A93A20" w:rsidRPr="004F7983">
        <w:rPr>
          <w:rFonts w:ascii="Arial" w:hAnsi="Arial" w:cs="Arial"/>
          <w:bCs/>
          <w:sz w:val="22"/>
          <w:szCs w:val="22"/>
        </w:rPr>
        <w:t xml:space="preserve">you </w:t>
      </w:r>
      <w:r w:rsidR="00A93A20" w:rsidRPr="004F7983">
        <w:rPr>
          <w:rFonts w:ascii="Arial" w:hAnsi="Arial" w:cs="Arial"/>
          <w:bCs/>
          <w:i/>
          <w:iCs/>
          <w:sz w:val="22"/>
          <w:szCs w:val="22"/>
        </w:rPr>
        <w:t>were not sentenced to jail or prison time in this case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. </w:t>
      </w:r>
      <w:r w:rsidR="00642C01" w:rsidRPr="004F7983">
        <w:rPr>
          <w:rFonts w:ascii="Arial" w:hAnsi="Arial" w:cs="Arial"/>
          <w:i/>
          <w:iCs/>
          <w:sz w:val="22"/>
          <w:szCs w:val="22"/>
        </w:rPr>
        <w:t xml:space="preserve">You </w:t>
      </w:r>
      <w:r w:rsidR="00964720" w:rsidRPr="004F7983">
        <w:rPr>
          <w:rFonts w:ascii="Arial" w:hAnsi="Arial" w:cs="Arial"/>
          <w:i/>
          <w:iCs/>
          <w:sz w:val="22"/>
          <w:szCs w:val="22"/>
        </w:rPr>
        <w:t xml:space="preserve">can check this box even though you likely don’t know whether the court extended the judgment in your case. </w:t>
      </w:r>
    </w:p>
    <w:p w14:paraId="32C9C545" w14:textId="1FA91EB7" w:rsidR="00303EB0" w:rsidRPr="004F7983" w:rsidRDefault="008B6DEF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were convicted of Rape of a Child, </w:t>
      </w:r>
      <w:r w:rsidR="007971B3" w:rsidRPr="004F7983">
        <w:rPr>
          <w:rFonts w:ascii="Arial" w:hAnsi="Arial" w:cs="Arial"/>
          <w:i/>
          <w:iCs/>
          <w:sz w:val="22"/>
          <w:szCs w:val="22"/>
        </w:rPr>
        <w:t>which resulted in pregnancy, your case has special rules and you should contact an attorney.</w:t>
      </w:r>
      <w:r w:rsidR="00FD495B" w:rsidRPr="004F7983">
        <w:rPr>
          <w:rFonts w:ascii="Arial" w:hAnsi="Arial" w:cs="Arial"/>
          <w:i/>
          <w:iCs/>
          <w:sz w:val="22"/>
          <w:szCs w:val="22"/>
        </w:rPr>
        <w:t xml:space="preserve"> You should refer to the instruction packet for more information. </w:t>
      </w:r>
    </w:p>
    <w:p w14:paraId="70386A86" w14:textId="27AD29BE" w:rsidR="003A76F3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lastRenderedPageBreak/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Time Since Conviction: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passed since the defendant was convicted in this case (entry of the judgment and sentence).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6.17.020(1); RCW 6.17.020(4); RCW </w:t>
      </w:r>
      <w:proofErr w:type="gramStart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9.94A.750(</w:t>
      </w:r>
      <w:proofErr w:type="gramEnd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5A160ECB" w14:textId="6296F6DC" w:rsidR="00964720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Time </w:t>
      </w:r>
      <w:proofErr w:type="gramStart"/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>Since</w:t>
      </w:r>
      <w:proofErr w:type="gramEnd"/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Release from Jail/Prison or Extension of the Judgment: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elapsed since the defendant was released from total confinement or extension of the criminal judgment, whichever is later.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6.17.020(4); RCW </w:t>
      </w:r>
      <w:proofErr w:type="gramStart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9.94A.750(</w:t>
      </w:r>
      <w:proofErr w:type="gramEnd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7D68CD5F" w14:textId="4FBC4531" w:rsidR="00303EB0" w:rsidRPr="00CE5B66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CE5B66">
        <w:rPr>
          <w:rFonts w:ascii="Arial" w:hAnsi="Arial" w:cs="Arial"/>
          <w:b/>
          <w:bCs/>
          <w:iCs/>
          <w:sz w:val="22"/>
          <w:szCs w:val="22"/>
        </w:rPr>
        <w:t>The Court orders</w:t>
      </w:r>
      <w:r w:rsidRPr="00CE5B66">
        <w:rPr>
          <w:rFonts w:ascii="Arial" w:hAnsi="Arial" w:cs="Arial"/>
          <w:iCs/>
          <w:sz w:val="22"/>
          <w:szCs w:val="22"/>
        </w:rPr>
        <w:t>:</w:t>
      </w:r>
    </w:p>
    <w:p w14:paraId="1372AEE0" w14:textId="33378D96" w:rsidR="00303EB0" w:rsidRPr="004F7983" w:rsidRDefault="00CE62C8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checked </w:t>
      </w:r>
      <w:r w:rsidR="0010754B" w:rsidRPr="004F7983">
        <w:rPr>
          <w:rFonts w:ascii="Arial" w:hAnsi="Arial" w:cs="Arial"/>
          <w:i/>
          <w:iCs/>
          <w:sz w:val="22"/>
          <w:szCs w:val="22"/>
        </w:rPr>
        <w:t>either of the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</w:t>
      </w:r>
      <w:r w:rsidR="0010754B" w:rsidRPr="004F7983">
        <w:rPr>
          <w:rFonts w:ascii="Arial" w:hAnsi="Arial" w:cs="Arial"/>
          <w:i/>
          <w:iCs/>
          <w:sz w:val="22"/>
          <w:szCs w:val="22"/>
        </w:rPr>
        <w:t>es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above, you should check the two boxes below</w:t>
      </w:r>
      <w:r w:rsidR="00002C98" w:rsidRPr="004F7983">
        <w:rPr>
          <w:rFonts w:ascii="Arial" w:hAnsi="Arial" w:cs="Arial"/>
          <w:i/>
          <w:iCs/>
          <w:sz w:val="22"/>
          <w:szCs w:val="22"/>
        </w:rPr>
        <w:t>.</w:t>
      </w:r>
      <w:r w:rsidR="00D10C30" w:rsidRPr="004F7983">
        <w:rPr>
          <w:rFonts w:ascii="Arial" w:hAnsi="Arial" w:cs="Arial"/>
          <w:i/>
          <w:iCs/>
          <w:sz w:val="22"/>
          <w:szCs w:val="22"/>
        </w:rPr>
        <w:t xml:space="preserve"> It is possible the court may still be allowed to collect LFOs or restitution. If that is the case, the judge will uncheck the boxes below before signing the order.</w:t>
      </w:r>
    </w:p>
    <w:p w14:paraId="46A9D46F" w14:textId="207A1A6F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CE5B66">
        <w:rPr>
          <w:rFonts w:ascii="Arial" w:hAnsi="Arial" w:cs="Arial"/>
          <w:color w:val="000000" w:themeColor="text1"/>
          <w:sz w:val="22"/>
          <w:szCs w:val="22"/>
        </w:rPr>
        <w:t xml:space="preserve">[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LFO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Court is no longer authorized to collect all LFOs and LFO interest. The court may continue to collect any restitution and restitution interest, unless the box</w:t>
      </w:r>
      <w:r w:rsidR="00186C9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labeled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“Expiration of Restitution Jurisdiction” is checked below. RCW 6.17.020(1); RCW 6.17.020(4); RCW </w:t>
      </w:r>
      <w:proofErr w:type="gramStart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9.94A.753(</w:t>
      </w:r>
      <w:proofErr w:type="gramEnd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5D99A21A" w14:textId="77777777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Restitution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Court is no longer authorized to collect restitution and restitution interest. RCW 3.66.120(3); RCW 6.17.020(4</w:t>
      </w:r>
      <w:proofErr w:type="gramStart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)(</w:t>
      </w:r>
      <w:proofErr w:type="gramEnd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6D93EC1C" w14:textId="674D2105" w:rsidR="00784492" w:rsidRPr="004F7983" w:rsidRDefault="003B0ECE" w:rsidP="004F7983">
      <w:pPr>
        <w:pStyle w:val="ListParagraph"/>
        <w:numPr>
          <w:ilvl w:val="0"/>
          <w:numId w:val="1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Reduce or Waive LFOs</w:t>
      </w:r>
    </w:p>
    <w:p w14:paraId="48745D01" w14:textId="7CA8FD30" w:rsidR="006B1A12" w:rsidRPr="004F7983" w:rsidRDefault="006B1A12" w:rsidP="006156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 xml:space="preserve">LFO Relief Available Regardless of </w:t>
      </w:r>
      <w:r w:rsidR="003436B9" w:rsidRPr="004F7983">
        <w:rPr>
          <w:rFonts w:ascii="Arial" w:hAnsi="Arial" w:cs="Arial"/>
          <w:b/>
          <w:sz w:val="22"/>
          <w:szCs w:val="22"/>
        </w:rPr>
        <w:t>Ability to Pay</w:t>
      </w:r>
    </w:p>
    <w:p w14:paraId="66077DDC" w14:textId="4F22E576" w:rsidR="006B1A12" w:rsidRPr="004F7983" w:rsidRDefault="00F705C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E9AF686" w14:textId="0754E194" w:rsidR="00E44A97" w:rsidRPr="004F7983" w:rsidRDefault="00F705C2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box below if you have paid </w:t>
      </w:r>
      <w:r w:rsidR="00EF47E4" w:rsidRPr="004F7983">
        <w:rPr>
          <w:rFonts w:ascii="Arial" w:hAnsi="Arial" w:cs="Arial"/>
          <w:i/>
          <w:iCs/>
          <w:sz w:val="22"/>
          <w:szCs w:val="22"/>
        </w:rPr>
        <w:t>off your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restitution principal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 xml:space="preserve"> (the original restitution amount imposed by the court)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and all that remains of your restitution obligation is interest.</w:t>
      </w:r>
    </w:p>
    <w:p w14:paraId="155C6C09" w14:textId="52D73045" w:rsidR="003436B9" w:rsidRPr="00CE5B66" w:rsidRDefault="00F1563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eastAsia="Times New Roman" w:hAnsi="Arial" w:cs="Arial"/>
          <w:noProof/>
          <w:sz w:val="22"/>
          <w:szCs w:val="22"/>
        </w:rPr>
      </w:pPr>
      <w:bookmarkStart w:id="1" w:name="_Hlk75266679"/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="004B3388" w:rsidRPr="00CE5B66">
        <w:rPr>
          <w:rFonts w:ascii="Arial" w:hAnsi="Arial" w:cs="Arial"/>
          <w:b/>
          <w:sz w:val="22"/>
          <w:szCs w:val="22"/>
        </w:rPr>
        <w:t xml:space="preserve">Restitution Interest </w:t>
      </w:r>
      <w:proofErr w:type="gramStart"/>
      <w:r w:rsidR="004B3388" w:rsidRPr="00CE5B66">
        <w:rPr>
          <w:rFonts w:ascii="Arial" w:hAnsi="Arial" w:cs="Arial"/>
          <w:b/>
          <w:sz w:val="22"/>
          <w:szCs w:val="22"/>
        </w:rPr>
        <w:t>After</w:t>
      </w:r>
      <w:proofErr w:type="gramEnd"/>
      <w:r w:rsidR="004B3388" w:rsidRPr="00CE5B66">
        <w:rPr>
          <w:rFonts w:ascii="Arial" w:hAnsi="Arial" w:cs="Arial"/>
          <w:b/>
          <w:sz w:val="22"/>
          <w:szCs w:val="22"/>
        </w:rPr>
        <w:t xml:space="preserve"> Payment of Principal</w:t>
      </w:r>
      <w:r w:rsidR="004B3388" w:rsidRPr="00CE5B66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CE5B66">
        <w:rPr>
          <w:rFonts w:ascii="Arial" w:eastAsia="Times New Roman" w:hAnsi="Arial" w:cs="Arial"/>
          <w:noProof/>
          <w:sz w:val="22"/>
          <w:szCs w:val="22"/>
        </w:rPr>
        <w:t>The defendant has paid restitution in full</w:t>
      </w:r>
      <w:bookmarkEnd w:id="1"/>
      <w:r w:rsidRPr="00CE5B66">
        <w:rPr>
          <w:rFonts w:ascii="Arial" w:eastAsia="Times New Roman" w:hAnsi="Arial" w:cs="Arial"/>
          <w:noProof/>
          <w:sz w:val="22"/>
          <w:szCs w:val="22"/>
        </w:rPr>
        <w:t>. RCW 10.82.090(</w:t>
      </w:r>
      <w:r w:rsidR="00497340" w:rsidRPr="00CE5B66">
        <w:rPr>
          <w:rFonts w:ascii="Arial" w:eastAsia="Times New Roman" w:hAnsi="Arial" w:cs="Arial"/>
          <w:noProof/>
          <w:sz w:val="22"/>
          <w:szCs w:val="22"/>
        </w:rPr>
        <w:t>3</w:t>
      </w:r>
      <w:r w:rsidRPr="00CE5B66">
        <w:rPr>
          <w:rFonts w:ascii="Arial" w:eastAsia="Times New Roman" w:hAnsi="Arial" w:cs="Arial"/>
          <w:noProof/>
          <w:sz w:val="22"/>
          <w:szCs w:val="22"/>
        </w:rPr>
        <w:t>)(b).</w:t>
      </w:r>
    </w:p>
    <w:p w14:paraId="1A195BE8" w14:textId="6DFED478" w:rsidR="003436B9" w:rsidRPr="00CE5B66" w:rsidRDefault="003436B9" w:rsidP="006156A8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Times New Roman" w:hAnsi="Arial" w:cs="Arial"/>
          <w:b/>
          <w:bCs/>
          <w:noProof/>
          <w:sz w:val="22"/>
          <w:szCs w:val="22"/>
        </w:rPr>
      </w:pPr>
      <w:r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The Court orders</w:t>
      </w:r>
      <w:r w:rsidR="00BC62F5"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:</w:t>
      </w:r>
    </w:p>
    <w:p w14:paraId="58CC252D" w14:textId="4F641588" w:rsidR="00EF47E4" w:rsidRPr="004F7983" w:rsidRDefault="00D24550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You can check multiple boxes in this section.</w:t>
      </w:r>
    </w:p>
    <w:p w14:paraId="02F65097" w14:textId="24639BAA" w:rsidR="00C1394B" w:rsidRPr="004F7983" w:rsidRDefault="009640B7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first box if you would like your LFOs removed from collections and any collections fees to be waived.</w:t>
      </w:r>
    </w:p>
    <w:p w14:paraId="1CD81B4B" w14:textId="63B036AF" w:rsidR="00C1394B" w:rsidRPr="004F7983" w:rsidRDefault="009640B7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second box if you would like all interest</w:t>
      </w:r>
      <w:r w:rsidR="001641C7" w:rsidRPr="004F7983">
        <w:rPr>
          <w:rFonts w:ascii="Arial" w:hAnsi="Arial" w:cs="Arial"/>
          <w:i/>
          <w:iCs/>
          <w:sz w:val="22"/>
          <w:szCs w:val="22"/>
        </w:rPr>
        <w:t>, except restitution interest, to be waived</w:t>
      </w:r>
      <w:r w:rsidR="00C1394B" w:rsidRPr="004F7983">
        <w:rPr>
          <w:rFonts w:ascii="Arial" w:hAnsi="Arial" w:cs="Arial"/>
          <w:i/>
          <w:iCs/>
          <w:sz w:val="22"/>
          <w:szCs w:val="22"/>
        </w:rPr>
        <w:t xml:space="preserve">. 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 xml:space="preserve">The court is required to waive </w:t>
      </w:r>
      <w:r w:rsidR="008D22F8" w:rsidRPr="004F7983">
        <w:rPr>
          <w:rFonts w:ascii="Arial" w:hAnsi="Arial" w:cs="Arial"/>
          <w:i/>
          <w:iCs/>
          <w:sz w:val="22"/>
          <w:szCs w:val="22"/>
        </w:rPr>
        <w:t xml:space="preserve">non-restitution interest if you make this request. </w:t>
      </w:r>
      <w:r w:rsidR="00C1394B" w:rsidRPr="004F7983">
        <w:rPr>
          <w:rFonts w:ascii="Arial" w:hAnsi="Arial" w:cs="Arial"/>
          <w:i/>
          <w:iCs/>
          <w:sz w:val="22"/>
          <w:szCs w:val="22"/>
        </w:rPr>
        <w:t>T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 xml:space="preserve">his will not </w:t>
      </w:r>
      <w:r w:rsidR="00BC3CB1" w:rsidRPr="004F7983">
        <w:rPr>
          <w:rFonts w:ascii="Arial" w:hAnsi="Arial" w:cs="Arial"/>
          <w:i/>
          <w:iCs/>
          <w:sz w:val="22"/>
          <w:szCs w:val="22"/>
        </w:rPr>
        <w:t>affect whether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 xml:space="preserve"> you </w:t>
      </w:r>
      <w:r w:rsidR="00BC3CB1" w:rsidRPr="004F7983">
        <w:rPr>
          <w:rFonts w:ascii="Arial" w:hAnsi="Arial" w:cs="Arial"/>
          <w:i/>
          <w:iCs/>
          <w:sz w:val="22"/>
          <w:szCs w:val="22"/>
        </w:rPr>
        <w:t>can request</w:t>
      </w:r>
      <w:r w:rsidR="00845DA2">
        <w:rPr>
          <w:rFonts w:ascii="Arial" w:hAnsi="Arial" w:cs="Arial"/>
          <w:i/>
          <w:iCs/>
          <w:sz w:val="22"/>
          <w:szCs w:val="22"/>
        </w:rPr>
        <w:t xml:space="preserve"> 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>restitution interest waiver in other sections of the form.</w:t>
      </w:r>
    </w:p>
    <w:p w14:paraId="1278D67D" w14:textId="7A2EB1EF" w:rsidR="002911EB" w:rsidRPr="004F7983" w:rsidRDefault="002911EB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>third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 xml:space="preserve"> if you </w:t>
      </w:r>
      <w:r w:rsidR="008D22F8" w:rsidRPr="004F7983">
        <w:rPr>
          <w:rFonts w:ascii="Arial" w:hAnsi="Arial" w:cs="Arial"/>
          <w:i/>
          <w:iCs/>
          <w:sz w:val="22"/>
          <w:szCs w:val="22"/>
        </w:rPr>
        <w:t>were convicted in Superior Court and would like the court to waive the DNA fee. The court is required to waive the DNA fee if you make this request.</w:t>
      </w:r>
    </w:p>
    <w:p w14:paraId="35507638" w14:textId="548D64E2" w:rsidR="00D80748" w:rsidRPr="004F7983" w:rsidRDefault="00C1394B" w:rsidP="004F7983">
      <w:pPr>
        <w:tabs>
          <w:tab w:val="left" w:pos="2563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lastRenderedPageBreak/>
        <w:t xml:space="preserve">You should check the </w:t>
      </w:r>
      <w:r w:rsidR="002911EB" w:rsidRPr="004F7983">
        <w:rPr>
          <w:rFonts w:ascii="Arial" w:hAnsi="Arial" w:cs="Arial"/>
          <w:i/>
          <w:iCs/>
          <w:sz w:val="22"/>
          <w:szCs w:val="22"/>
        </w:rPr>
        <w:t>fourth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 if you have paid 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 xml:space="preserve">off your original restitution amount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(restitution principal) ordered 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>by the court</w:t>
      </w:r>
      <w:r w:rsidR="00C8148C" w:rsidRPr="004F7983">
        <w:rPr>
          <w:rFonts w:ascii="Arial" w:hAnsi="Arial" w:cs="Arial"/>
          <w:i/>
          <w:iCs/>
          <w:sz w:val="22"/>
          <w:szCs w:val="22"/>
        </w:rPr>
        <w:t xml:space="preserve"> and would like </w:t>
      </w:r>
      <w:r w:rsidR="00D80748" w:rsidRPr="004F7983">
        <w:rPr>
          <w:rFonts w:ascii="Arial" w:hAnsi="Arial" w:cs="Arial"/>
          <w:i/>
          <w:iCs/>
          <w:sz w:val="22"/>
          <w:szCs w:val="22"/>
        </w:rPr>
        <w:t>your restitution interest waived.</w:t>
      </w:r>
    </w:p>
    <w:p w14:paraId="2BCA0000" w14:textId="6C6D2046" w:rsidR="00926020" w:rsidRPr="004F7983" w:rsidRDefault="00A848D5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eastAsia="Times New Roman" w:hAnsi="Arial" w:cs="Arial"/>
          <w:noProof/>
          <w:sz w:val="22"/>
          <w:szCs w:val="22"/>
        </w:rPr>
        <w:t>[  ]</w:t>
      </w:r>
      <w:r w:rsidRPr="004F7983">
        <w:rPr>
          <w:rFonts w:ascii="Arial" w:eastAsia="Times New Roman" w:hAnsi="Arial" w:cs="Arial"/>
          <w:noProof/>
          <w:sz w:val="22"/>
          <w:szCs w:val="22"/>
        </w:rPr>
        <w:tab/>
      </w:r>
      <w:r w:rsidR="00BE2483" w:rsidRPr="004F7983">
        <w:rPr>
          <w:rFonts w:ascii="Arial" w:hAnsi="Arial" w:cs="Arial"/>
          <w:b/>
          <w:sz w:val="22"/>
          <w:szCs w:val="22"/>
        </w:rPr>
        <w:t>Collection</w:t>
      </w:r>
      <w:r w:rsidR="00BE2483" w:rsidRPr="004F7983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4F7983">
        <w:rPr>
          <w:rFonts w:ascii="Arial" w:eastAsia="Times New Roman" w:hAnsi="Arial" w:cs="Arial"/>
          <w:noProof/>
          <w:sz w:val="22"/>
          <w:szCs w:val="22"/>
        </w:rPr>
        <w:t>The defendant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’s</w:t>
      </w:r>
      <w:r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LFOs</w:t>
      </w:r>
      <w:r w:rsidR="00433880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are removed from collections and all</w:t>
      </w:r>
      <w:r w:rsidR="00C875EE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 xml:space="preserve">collection fees are waived. </w:t>
      </w:r>
      <w:r w:rsidR="00973806" w:rsidRPr="004F7983">
        <w:rPr>
          <w:rFonts w:ascii="Arial" w:hAnsi="Arial" w:cs="Arial"/>
          <w:bCs/>
          <w:sz w:val="22"/>
          <w:szCs w:val="22"/>
        </w:rPr>
        <w:t>RCW 19.16.500(1</w:t>
      </w:r>
      <w:proofErr w:type="gramStart"/>
      <w:r w:rsidR="00973806" w:rsidRPr="004F7983">
        <w:rPr>
          <w:rFonts w:ascii="Arial" w:hAnsi="Arial" w:cs="Arial"/>
          <w:bCs/>
          <w:sz w:val="22"/>
          <w:szCs w:val="22"/>
        </w:rPr>
        <w:t>)(</w:t>
      </w:r>
      <w:proofErr w:type="gramEnd"/>
      <w:r w:rsidR="00973806" w:rsidRPr="004F7983">
        <w:rPr>
          <w:rFonts w:ascii="Arial" w:hAnsi="Arial" w:cs="Arial"/>
          <w:bCs/>
          <w:sz w:val="22"/>
          <w:szCs w:val="22"/>
        </w:rPr>
        <w:t>b); RCW 36.18.190.</w:t>
      </w:r>
    </w:p>
    <w:p w14:paraId="5FA38F9F" w14:textId="317C0069" w:rsidR="00433880" w:rsidRDefault="00433880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F1563B">
        <w:rPr>
          <w:rFonts w:ascii="Arial" w:eastAsia="Times New Roman" w:hAnsi="Arial" w:cs="Arial"/>
          <w:noProof/>
          <w:sz w:val="22"/>
          <w:szCs w:val="22"/>
        </w:rPr>
        <w:t>[  ]</w:t>
      </w:r>
      <w:r w:rsidRPr="00F1563B"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LFO Interest</w:t>
      </w:r>
      <w:r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="00926020">
        <w:rPr>
          <w:rFonts w:ascii="Arial" w:eastAsia="Times New Roman" w:hAnsi="Arial" w:cs="Arial"/>
          <w:noProof/>
          <w:sz w:val="22"/>
          <w:szCs w:val="22"/>
        </w:rPr>
        <w:t xml:space="preserve">All unpaid interest, except restitution interest, is </w:t>
      </w:r>
      <w:r w:rsidR="006651E7">
        <w:rPr>
          <w:rFonts w:ascii="Arial" w:eastAsia="Times New Roman" w:hAnsi="Arial" w:cs="Arial"/>
          <w:noProof/>
          <w:sz w:val="22"/>
          <w:szCs w:val="22"/>
        </w:rPr>
        <w:t xml:space="preserve">waived. </w:t>
      </w:r>
      <w:r w:rsidR="009640B7" w:rsidRPr="00906FF7">
        <w:rPr>
          <w:rFonts w:ascii="Arial" w:hAnsi="Arial" w:cs="Arial"/>
          <w:bCs/>
          <w:sz w:val="22"/>
          <w:szCs w:val="22"/>
        </w:rPr>
        <w:t>RCW 10.82.090(3</w:t>
      </w:r>
      <w:proofErr w:type="gramStart"/>
      <w:r w:rsidR="009640B7" w:rsidRPr="00906FF7">
        <w:rPr>
          <w:rFonts w:ascii="Arial" w:hAnsi="Arial" w:cs="Arial"/>
          <w:bCs/>
          <w:sz w:val="22"/>
          <w:szCs w:val="22"/>
        </w:rPr>
        <w:t>)(</w:t>
      </w:r>
      <w:proofErr w:type="gramEnd"/>
      <w:r w:rsidR="009640B7" w:rsidRPr="00906FF7">
        <w:rPr>
          <w:rFonts w:ascii="Arial" w:hAnsi="Arial" w:cs="Arial"/>
          <w:bCs/>
          <w:sz w:val="22"/>
          <w:szCs w:val="22"/>
        </w:rPr>
        <w:t>a)</w:t>
      </w:r>
      <w:r w:rsidR="009640B7">
        <w:rPr>
          <w:rFonts w:ascii="Arial" w:hAnsi="Arial" w:cs="Arial"/>
          <w:bCs/>
          <w:sz w:val="22"/>
          <w:szCs w:val="22"/>
        </w:rPr>
        <w:t>.</w:t>
      </w:r>
    </w:p>
    <w:p w14:paraId="62A781CA" w14:textId="4D0CFFB4" w:rsidR="00C44CDB" w:rsidRPr="004F7983" w:rsidRDefault="00C44CD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Pr="004F7983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 xml:space="preserve">DNA Fee. </w:t>
      </w:r>
      <w:r w:rsidR="00214BAD" w:rsidRPr="004F7983">
        <w:rPr>
          <w:rFonts w:ascii="Arial" w:hAnsi="Arial" w:cs="Arial"/>
          <w:bCs/>
          <w:sz w:val="22"/>
          <w:szCs w:val="22"/>
        </w:rPr>
        <w:t xml:space="preserve">The DNA fee is waived. </w:t>
      </w:r>
      <w:r w:rsidR="007026B3" w:rsidRPr="004F7983">
        <w:rPr>
          <w:rFonts w:ascii="Arial" w:hAnsi="Arial" w:cs="Arial"/>
          <w:bCs/>
          <w:sz w:val="22"/>
          <w:szCs w:val="22"/>
        </w:rPr>
        <w:t>RCW 43.43.7541(2).</w:t>
      </w:r>
    </w:p>
    <w:p w14:paraId="12AEFCA6" w14:textId="7D289408" w:rsidR="00AB169B" w:rsidRPr="00CE5B66" w:rsidRDefault="0021035A" w:rsidP="004F7983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CE5B66">
        <w:rPr>
          <w:rFonts w:ascii="Arial" w:hAnsi="Arial" w:cs="Arial"/>
          <w:b/>
          <w:sz w:val="22"/>
          <w:szCs w:val="22"/>
        </w:rPr>
        <w:t xml:space="preserve">Restitution Interest Waiver </w:t>
      </w:r>
      <w:proofErr w:type="gramStart"/>
      <w:r w:rsidRPr="00CE5B66">
        <w:rPr>
          <w:rFonts w:ascii="Arial" w:hAnsi="Arial" w:cs="Arial"/>
          <w:b/>
          <w:sz w:val="22"/>
          <w:szCs w:val="22"/>
        </w:rPr>
        <w:t>After</w:t>
      </w:r>
      <w:proofErr w:type="gramEnd"/>
      <w:r w:rsidRPr="00CE5B66">
        <w:rPr>
          <w:rFonts w:ascii="Arial" w:hAnsi="Arial" w:cs="Arial"/>
          <w:b/>
          <w:sz w:val="22"/>
          <w:szCs w:val="22"/>
        </w:rPr>
        <w:t xml:space="preserve"> Payment of Principal. </w:t>
      </w:r>
      <w:r w:rsidRPr="00CE5B66">
        <w:rPr>
          <w:rFonts w:ascii="Arial" w:hAnsi="Arial" w:cs="Arial"/>
          <w:bCs/>
          <w:sz w:val="22"/>
          <w:szCs w:val="22"/>
        </w:rPr>
        <w:t xml:space="preserve">Because the defendant has paid </w:t>
      </w:r>
      <w:r w:rsidR="00BD46F8" w:rsidRPr="00CE5B66">
        <w:rPr>
          <w:rFonts w:ascii="Arial" w:hAnsi="Arial" w:cs="Arial"/>
          <w:bCs/>
          <w:sz w:val="22"/>
          <w:szCs w:val="22"/>
        </w:rPr>
        <w:t>restitution principal in full, all restitution interest is waived. RCW 10.82.090(</w:t>
      </w:r>
      <w:r w:rsidR="00A45597" w:rsidRPr="00CE5B66">
        <w:rPr>
          <w:rFonts w:ascii="Arial" w:hAnsi="Arial" w:cs="Arial"/>
          <w:bCs/>
          <w:sz w:val="22"/>
          <w:szCs w:val="22"/>
        </w:rPr>
        <w:t>3</w:t>
      </w:r>
      <w:proofErr w:type="gramStart"/>
      <w:r w:rsidR="00BD46F8" w:rsidRPr="00CE5B66">
        <w:rPr>
          <w:rFonts w:ascii="Arial" w:hAnsi="Arial" w:cs="Arial"/>
          <w:bCs/>
          <w:sz w:val="22"/>
          <w:szCs w:val="22"/>
        </w:rPr>
        <w:t>)(</w:t>
      </w:r>
      <w:proofErr w:type="gramEnd"/>
      <w:r w:rsidR="00BD46F8" w:rsidRPr="00CE5B66">
        <w:rPr>
          <w:rFonts w:ascii="Arial" w:hAnsi="Arial" w:cs="Arial"/>
          <w:bCs/>
          <w:sz w:val="22"/>
          <w:szCs w:val="22"/>
        </w:rPr>
        <w:t>b).</w:t>
      </w:r>
    </w:p>
    <w:p w14:paraId="4842A076" w14:textId="0EB5A335" w:rsidR="007B2582" w:rsidRPr="00AB169B" w:rsidRDefault="007B2582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b/>
          <w:sz w:val="22"/>
          <w:szCs w:val="22"/>
        </w:rPr>
      </w:pPr>
      <w:r w:rsidRPr="00AB169B">
        <w:rPr>
          <w:rFonts w:ascii="Arial" w:hAnsi="Arial" w:cs="Arial"/>
          <w:b/>
          <w:sz w:val="22"/>
          <w:szCs w:val="22"/>
        </w:rPr>
        <w:t>LFO Relief Due to Inability to Pay</w:t>
      </w:r>
    </w:p>
    <w:p w14:paraId="39789090" w14:textId="0A58A679" w:rsidR="007B2582" w:rsidRPr="004F7983" w:rsidRDefault="007B258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9EB7B29" w14:textId="3C2FDA07" w:rsidR="00D24550" w:rsidRPr="004F7983" w:rsidRDefault="00D24550" w:rsidP="004F7983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>You can check multiple boxes in this section.</w:t>
      </w:r>
    </w:p>
    <w:p w14:paraId="276E1B32" w14:textId="18C3F995" w:rsidR="00572CCD" w:rsidRPr="004F7983" w:rsidRDefault="001A0301" w:rsidP="004F7983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</w:t>
      </w:r>
      <w:r w:rsidR="00E07FC5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should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only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fill out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this section if you are unable to pay your LFOs. You </w:t>
      </w:r>
      <w:r w:rsidR="00572CCD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are unable to pay your LFOs if, in the Petition, </w:t>
      </w:r>
      <w:r w:rsidR="007F61A9" w:rsidRPr="004F7983">
        <w:rPr>
          <w:rFonts w:ascii="Arial" w:hAnsi="Arial" w:cs="Arial"/>
          <w:i/>
          <w:sz w:val="22"/>
          <w:szCs w:val="22"/>
        </w:rPr>
        <w:t xml:space="preserve">you </w:t>
      </w:r>
      <w:r w:rsidR="008C3145" w:rsidRPr="004F7983">
        <w:rPr>
          <w:rFonts w:ascii="Arial" w:hAnsi="Arial" w:cs="Arial"/>
          <w:i/>
          <w:sz w:val="22"/>
          <w:szCs w:val="22"/>
        </w:rPr>
        <w:t xml:space="preserve">checked any of the boxes </w:t>
      </w:r>
      <w:r w:rsidR="0078278C" w:rsidRPr="004F7983">
        <w:rPr>
          <w:rFonts w:ascii="Arial" w:hAnsi="Arial" w:cs="Arial"/>
          <w:i/>
          <w:sz w:val="22"/>
          <w:szCs w:val="22"/>
        </w:rPr>
        <w:t>in the section titled “Declaration of Inability to Pay (</w:t>
      </w:r>
      <w:proofErr w:type="spellStart"/>
      <w:r w:rsidR="0078278C" w:rsidRPr="004F7983">
        <w:rPr>
          <w:rFonts w:ascii="Arial" w:hAnsi="Arial" w:cs="Arial"/>
          <w:i/>
          <w:sz w:val="22"/>
          <w:szCs w:val="22"/>
        </w:rPr>
        <w:t>Indigency</w:t>
      </w:r>
      <w:proofErr w:type="spellEnd"/>
      <w:r w:rsidR="0078278C" w:rsidRPr="004F7983">
        <w:rPr>
          <w:rFonts w:ascii="Arial" w:hAnsi="Arial" w:cs="Arial"/>
          <w:i/>
          <w:sz w:val="22"/>
          <w:szCs w:val="22"/>
        </w:rPr>
        <w:t>).”</w:t>
      </w:r>
      <w:r w:rsidR="005D2A12" w:rsidRPr="004F7983">
        <w:rPr>
          <w:rFonts w:ascii="Arial" w:hAnsi="Arial" w:cs="Arial"/>
          <w:i/>
          <w:sz w:val="22"/>
          <w:szCs w:val="22"/>
        </w:rPr>
        <w:t xml:space="preserve"> </w:t>
      </w:r>
      <w:r w:rsidR="00E07FC5" w:rsidRPr="004F7983">
        <w:rPr>
          <w:rFonts w:ascii="Arial" w:hAnsi="Arial" w:cs="Arial"/>
          <w:i/>
          <w:sz w:val="22"/>
          <w:szCs w:val="22"/>
        </w:rPr>
        <w:t>If you are unable to pay your LFOs, you should check the first box below.</w:t>
      </w:r>
    </w:p>
    <w:p w14:paraId="07D31840" w14:textId="0262918E" w:rsidR="00F2063F" w:rsidRPr="004F7983" w:rsidRDefault="005D2A12" w:rsidP="004F798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</w:t>
      </w:r>
      <w:r w:rsidR="00074575" w:rsidRPr="004F7983">
        <w:rPr>
          <w:rFonts w:ascii="Arial" w:hAnsi="Arial" w:cs="Arial"/>
          <w:i/>
          <w:sz w:val="22"/>
          <w:szCs w:val="22"/>
        </w:rPr>
        <w:t xml:space="preserve">also </w:t>
      </w:r>
      <w:r w:rsidRPr="004F7983">
        <w:rPr>
          <w:rFonts w:ascii="Arial" w:hAnsi="Arial" w:cs="Arial"/>
          <w:i/>
          <w:sz w:val="22"/>
          <w:szCs w:val="22"/>
        </w:rPr>
        <w:t xml:space="preserve">check the second box </w:t>
      </w:r>
      <w:r w:rsidR="00504639" w:rsidRPr="004F7983">
        <w:rPr>
          <w:rFonts w:ascii="Arial" w:hAnsi="Arial" w:cs="Arial"/>
          <w:i/>
          <w:sz w:val="22"/>
          <w:szCs w:val="22"/>
        </w:rPr>
        <w:t xml:space="preserve">in this section </w:t>
      </w:r>
      <w:r w:rsidRPr="004F7983">
        <w:rPr>
          <w:rFonts w:ascii="Arial" w:hAnsi="Arial" w:cs="Arial"/>
          <w:i/>
          <w:sz w:val="22"/>
          <w:szCs w:val="22"/>
        </w:rPr>
        <w:t>if you are</w:t>
      </w:r>
      <w:r w:rsidR="00F2063F" w:rsidRPr="004F7983">
        <w:rPr>
          <w:rFonts w:ascii="Arial" w:hAnsi="Arial" w:cs="Arial"/>
          <w:i/>
          <w:sz w:val="22"/>
          <w:szCs w:val="22"/>
        </w:rPr>
        <w:t xml:space="preserve"> unable to pay your LFOs and are also</w:t>
      </w:r>
      <w:r w:rsidRPr="004F7983">
        <w:rPr>
          <w:rFonts w:ascii="Arial" w:hAnsi="Arial" w:cs="Arial"/>
          <w:i/>
          <w:sz w:val="22"/>
          <w:szCs w:val="22"/>
        </w:rPr>
        <w:t xml:space="preserve"> seeking waiver of restitution interest that accrued while you were in jail or prison</w:t>
      </w:r>
      <w:r w:rsidR="00B866A9" w:rsidRPr="004F7983">
        <w:rPr>
          <w:rFonts w:ascii="Arial" w:hAnsi="Arial" w:cs="Arial"/>
          <w:i/>
          <w:sz w:val="22"/>
          <w:szCs w:val="22"/>
        </w:rPr>
        <w:t>.</w:t>
      </w:r>
    </w:p>
    <w:p w14:paraId="1FB508F6" w14:textId="314A9A94" w:rsidR="0003549B" w:rsidRPr="004F7983" w:rsidRDefault="0003549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>Inability to Pay</w:t>
      </w:r>
      <w:r w:rsidRPr="004F7983">
        <w:rPr>
          <w:rFonts w:ascii="Arial" w:eastAsia="Times New Roman" w:hAnsi="Arial" w:cs="Arial"/>
          <w:noProof/>
          <w:sz w:val="22"/>
          <w:szCs w:val="22"/>
        </w:rPr>
        <w:t>. The defe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>n</w:t>
      </w:r>
      <w:r w:rsidRPr="004F7983">
        <w:rPr>
          <w:rFonts w:ascii="Arial" w:eastAsia="Times New Roman" w:hAnsi="Arial" w:cs="Arial"/>
          <w:noProof/>
          <w:sz w:val="22"/>
          <w:szCs w:val="22"/>
        </w:rPr>
        <w:t>dant is indigent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 xml:space="preserve"> and</w:t>
      </w:r>
      <w:r w:rsidR="000A1838" w:rsidRPr="004F7983">
        <w:rPr>
          <w:rFonts w:ascii="Arial" w:eastAsia="Times New Roman" w:hAnsi="Arial" w:cs="Arial"/>
          <w:noProof/>
          <w:sz w:val="22"/>
          <w:szCs w:val="22"/>
        </w:rPr>
        <w:t xml:space="preserve"> payment of LFOs will impose a manifest hardship on the defendant or their family. The defe</w:t>
      </w:r>
      <w:r w:rsidR="00913F00" w:rsidRPr="004F7983">
        <w:rPr>
          <w:rFonts w:ascii="Arial" w:eastAsia="Times New Roman" w:hAnsi="Arial" w:cs="Arial"/>
          <w:noProof/>
          <w:sz w:val="22"/>
          <w:szCs w:val="22"/>
        </w:rPr>
        <w:t xml:space="preserve">ndant’s failure to timely pay LFOs was not willful. </w:t>
      </w:r>
      <w:r w:rsidR="00036144" w:rsidRPr="004F7983">
        <w:rPr>
          <w:rFonts w:ascii="Arial" w:hAnsi="Arial" w:cs="Arial"/>
          <w:bCs/>
          <w:sz w:val="22"/>
          <w:szCs w:val="22"/>
        </w:rPr>
        <w:t xml:space="preserve">RCW 7.68.035(5); 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>RCW 10.01.160</w:t>
      </w:r>
      <w:r w:rsidR="00A21EAC" w:rsidRPr="004F7983">
        <w:rPr>
          <w:rFonts w:ascii="Arial" w:eastAsia="Times New Roman" w:hAnsi="Arial" w:cs="Arial"/>
          <w:noProof/>
          <w:sz w:val="22"/>
          <w:szCs w:val="22"/>
        </w:rPr>
        <w:t xml:space="preserve"> (3)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 xml:space="preserve">; </w:t>
      </w:r>
      <w:r w:rsidR="00426BF4" w:rsidRPr="004F7983">
        <w:rPr>
          <w:rFonts w:ascii="Arial" w:eastAsia="Times New Roman" w:hAnsi="Arial" w:cs="Arial"/>
          <w:noProof/>
          <w:sz w:val="22"/>
          <w:szCs w:val="22"/>
        </w:rPr>
        <w:t>RCW 10.01.185;</w:t>
      </w:r>
      <w:r w:rsidR="00605B1B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FE0075" w:rsidRPr="004F7983">
        <w:rPr>
          <w:rFonts w:ascii="Arial" w:eastAsia="Times New Roman" w:hAnsi="Arial" w:cs="Arial"/>
          <w:noProof/>
          <w:sz w:val="22"/>
          <w:szCs w:val="22"/>
        </w:rPr>
        <w:t>RCW 9.94A.6333(3)(c); RCW 10.01.180(5).</w:t>
      </w:r>
    </w:p>
    <w:p w14:paraId="25219E45" w14:textId="1618E441" w:rsidR="00C875EE" w:rsidRPr="004F7983" w:rsidRDefault="005D2A12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6E04E0"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Release from Total Confinement. 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defendant was released from total confinement </w:t>
      </w:r>
      <w:r w:rsidR="006A368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in this matter</w:t>
      </w:r>
      <w:r w:rsidR="00B866A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43D961D" w14:textId="153DFC7E" w:rsidR="005D2A12" w:rsidRPr="004F7983" w:rsidRDefault="00C875EE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Notice to party entitled to restitution.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prosecuting attorney made r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easonable efforts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A085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provide notice of the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date and time of the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hearing to the victim entitled to the restitution interest and 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considered the victim’s input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regarding financial hardship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caused to the victim if interest is reduced or waived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, if any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077550A" w14:textId="2DADEBE5" w:rsidR="006A3689" w:rsidRPr="004F7983" w:rsidRDefault="006A3689" w:rsidP="006156A8">
      <w:pPr>
        <w:spacing w:before="120"/>
        <w:ind w:left="720" w:hanging="720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The Court orders:</w:t>
      </w:r>
    </w:p>
    <w:p w14:paraId="0FB6FF19" w14:textId="53F945D6" w:rsidR="006A3689" w:rsidRPr="004F7983" w:rsidRDefault="006A3689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You can check multiple boxes in this section.</w:t>
      </w:r>
    </w:p>
    <w:p w14:paraId="44219B9F" w14:textId="1CF913BD" w:rsidR="002B3D22" w:rsidRPr="004F7983" w:rsidRDefault="00504D01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</w:t>
      </w:r>
      <w:r w:rsidR="004A19E4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check the first box if you are requesting waiver of your LFOs. You do not need to list 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which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required (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mandatory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LFOs (if any) will remain</w:t>
      </w:r>
      <w:r w:rsidR="008829F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The judge will fill in that information.</w:t>
      </w:r>
    </w:p>
    <w:p w14:paraId="5E9E2EDC" w14:textId="3619C60E" w:rsidR="001649AA" w:rsidRPr="004F7983" w:rsidRDefault="002B3D22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check the </w:t>
      </w:r>
      <w:r w:rsidR="002F2971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second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box if you </w:t>
      </w:r>
      <w:r w:rsidR="00BA1316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owe restitution to an insurer or state agency (</w:t>
      </w:r>
      <w:r w:rsidR="003D541A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other than</w:t>
      </w:r>
      <w:r w:rsidR="001D3E68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the Department of</w:t>
      </w:r>
      <w:r w:rsidR="00BA1316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Labor &amp; Industries) and would like it to be waived</w:t>
      </w:r>
      <w:r w:rsidR="004C0DB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.</w:t>
      </w:r>
      <w:r w:rsidR="001A7DFC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This would eliminate all remaining restitution (the initial amount imposed and interest) in your case.</w:t>
      </w:r>
    </w:p>
    <w:p w14:paraId="4E3F316A" w14:textId="1A76E9D7" w:rsidR="00F746D2" w:rsidRPr="004F7983" w:rsidRDefault="00924A8B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check the </w:t>
      </w:r>
      <w:r w:rsidR="00E35344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third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box if you 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would like restitution interest that</w:t>
      </w:r>
      <w:r w:rsidR="00CB0DBC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was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added to the original amount ordered (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accrued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while you were in jail or prison to be waived.</w:t>
      </w:r>
    </w:p>
    <w:p w14:paraId="31A97B73" w14:textId="6F0FF909" w:rsidR="000D1DC6" w:rsidRPr="006D7380" w:rsidRDefault="000D1DC6" w:rsidP="004F7983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CE5B66">
        <w:lastRenderedPageBreak/>
        <w:t>[  ]</w:t>
      </w:r>
      <w:r w:rsidRPr="00CE5B66">
        <w:tab/>
      </w:r>
      <w:r w:rsidRPr="004F7983">
        <w:rPr>
          <w:rFonts w:ascii="Arial" w:hAnsi="Arial" w:cs="Arial"/>
          <w:b/>
          <w:bCs/>
          <w:sz w:val="22"/>
          <w:szCs w:val="22"/>
        </w:rPr>
        <w:t>Waiver of LFOs</w:t>
      </w:r>
      <w:r w:rsidRPr="004F7983">
        <w:rPr>
          <w:rFonts w:ascii="Arial" w:hAnsi="Arial" w:cs="Arial"/>
          <w:sz w:val="22"/>
          <w:szCs w:val="22"/>
        </w:rPr>
        <w:t xml:space="preserve">. </w:t>
      </w:r>
      <w:r w:rsidR="000262B8" w:rsidRPr="004F7983">
        <w:rPr>
          <w:rFonts w:ascii="Arial" w:hAnsi="Arial" w:cs="Arial"/>
          <w:sz w:val="22"/>
          <w:szCs w:val="22"/>
        </w:rPr>
        <w:t>Because the defendant is unable to pay, a</w:t>
      </w:r>
      <w:r w:rsidRPr="004F7983">
        <w:rPr>
          <w:rFonts w:ascii="Arial" w:hAnsi="Arial" w:cs="Arial"/>
          <w:sz w:val="22"/>
          <w:szCs w:val="22"/>
        </w:rPr>
        <w:t xml:space="preserve">ll discretionary LFOs, except restitution, are waived. </w:t>
      </w:r>
      <w:r w:rsidR="00794B35" w:rsidRPr="004F7983">
        <w:rPr>
          <w:rFonts w:ascii="Arial" w:hAnsi="Arial" w:cs="Arial"/>
          <w:bCs/>
          <w:sz w:val="22"/>
          <w:szCs w:val="22"/>
        </w:rPr>
        <w:t xml:space="preserve">RCW 7.68.035(5); </w:t>
      </w:r>
      <w:r w:rsidRPr="004F7983">
        <w:rPr>
          <w:rFonts w:ascii="Arial" w:hAnsi="Arial" w:cs="Arial"/>
          <w:sz w:val="22"/>
          <w:szCs w:val="22"/>
        </w:rPr>
        <w:t xml:space="preserve">RCW </w:t>
      </w:r>
      <w:proofErr w:type="gramStart"/>
      <w:r w:rsidRPr="004F7983">
        <w:rPr>
          <w:rFonts w:ascii="Arial" w:hAnsi="Arial" w:cs="Arial"/>
          <w:sz w:val="22"/>
          <w:szCs w:val="22"/>
        </w:rPr>
        <w:t>9.94A.6333(</w:t>
      </w:r>
      <w:proofErr w:type="gramEnd"/>
      <w:r w:rsidRPr="004F7983">
        <w:rPr>
          <w:rFonts w:ascii="Arial" w:hAnsi="Arial" w:cs="Arial"/>
          <w:sz w:val="22"/>
          <w:szCs w:val="22"/>
        </w:rPr>
        <w:t xml:space="preserve">3)(f); RCW 10.01.160(3), (4) (relating to costs); RCW 10.01.180(5); RCW 36.18.190. The following </w:t>
      </w:r>
      <w:r w:rsidR="00991539" w:rsidRPr="004F7983">
        <w:rPr>
          <w:rFonts w:ascii="Arial" w:hAnsi="Arial" w:cs="Arial"/>
          <w:sz w:val="22"/>
          <w:szCs w:val="22"/>
        </w:rPr>
        <w:t xml:space="preserve">LFO’s are </w:t>
      </w:r>
      <w:r w:rsidR="00991539" w:rsidRPr="004F7983">
        <w:rPr>
          <w:rFonts w:ascii="Arial" w:hAnsi="Arial" w:cs="Arial"/>
          <w:b/>
          <w:sz w:val="22"/>
          <w:szCs w:val="22"/>
        </w:rPr>
        <w:t>NOT</w:t>
      </w:r>
      <w:r w:rsidR="00991539" w:rsidRPr="004F7983">
        <w:rPr>
          <w:rFonts w:ascii="Arial" w:hAnsi="Arial" w:cs="Arial"/>
          <w:sz w:val="22"/>
          <w:szCs w:val="22"/>
        </w:rPr>
        <w:t xml:space="preserve"> waived: </w:t>
      </w:r>
      <w:r w:rsidR="00CE5B66">
        <w:rPr>
          <w:rFonts w:ascii="Arial" w:hAnsi="Arial" w:cs="Arial"/>
          <w:sz w:val="22"/>
          <w:szCs w:val="22"/>
          <w:u w:val="single"/>
        </w:rPr>
        <w:tab/>
      </w:r>
    </w:p>
    <w:p w14:paraId="1DA48590" w14:textId="65C6588F" w:rsidR="002D36F0" w:rsidRPr="006D7380" w:rsidRDefault="006F1B6D" w:rsidP="004F7983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D7380">
        <w:rPr>
          <w:rFonts w:ascii="Arial" w:hAnsi="Arial" w:cs="Arial"/>
          <w:sz w:val="22"/>
          <w:szCs w:val="22"/>
          <w:u w:val="single"/>
        </w:rPr>
        <w:tab/>
      </w:r>
    </w:p>
    <w:p w14:paraId="3A24CA98" w14:textId="51BA9A04" w:rsidR="002D36F0" w:rsidRPr="004F7983" w:rsidRDefault="002D36F0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="00E31161" w:rsidRPr="004F7983">
        <w:rPr>
          <w:rFonts w:ascii="Arial" w:hAnsi="Arial" w:cs="Arial"/>
          <w:b/>
          <w:bCs/>
          <w:sz w:val="22"/>
          <w:szCs w:val="22"/>
        </w:rPr>
        <w:t>Waiver of Restitution Owed to a</w:t>
      </w:r>
      <w:r w:rsidR="00F70EFE" w:rsidRPr="004F7983">
        <w:rPr>
          <w:rFonts w:ascii="Arial" w:hAnsi="Arial" w:cs="Arial"/>
          <w:b/>
          <w:bCs/>
          <w:sz w:val="22"/>
          <w:szCs w:val="22"/>
        </w:rPr>
        <w:t>n Insurer or</w:t>
      </w:r>
      <w:r w:rsidR="00E31161" w:rsidRPr="004F7983">
        <w:rPr>
          <w:rFonts w:ascii="Arial" w:hAnsi="Arial" w:cs="Arial"/>
          <w:b/>
          <w:bCs/>
          <w:sz w:val="22"/>
          <w:szCs w:val="22"/>
        </w:rPr>
        <w:t xml:space="preserve"> State Agency. </w:t>
      </w:r>
      <w:r w:rsidR="00E31161" w:rsidRPr="004F7983">
        <w:rPr>
          <w:rFonts w:ascii="Arial" w:hAnsi="Arial" w:cs="Arial"/>
          <w:sz w:val="22"/>
          <w:szCs w:val="22"/>
        </w:rPr>
        <w:t xml:space="preserve">Because the defendant </w:t>
      </w:r>
      <w:r w:rsidR="000262B8" w:rsidRPr="004F7983">
        <w:rPr>
          <w:rFonts w:ascii="Arial" w:hAnsi="Arial" w:cs="Arial"/>
          <w:sz w:val="22"/>
          <w:szCs w:val="22"/>
        </w:rPr>
        <w:t>is unable</w:t>
      </w:r>
      <w:r w:rsidR="00E31161" w:rsidRPr="004F7983">
        <w:rPr>
          <w:rFonts w:ascii="Arial" w:hAnsi="Arial" w:cs="Arial"/>
          <w:sz w:val="22"/>
          <w:szCs w:val="22"/>
        </w:rPr>
        <w:t xml:space="preserve"> to pay and owes restitution to a</w:t>
      </w:r>
      <w:r w:rsidR="00F70EFE" w:rsidRPr="004F7983">
        <w:rPr>
          <w:rFonts w:ascii="Arial" w:hAnsi="Arial" w:cs="Arial"/>
          <w:sz w:val="22"/>
          <w:szCs w:val="22"/>
        </w:rPr>
        <w:t>n insure</w:t>
      </w:r>
      <w:r w:rsidR="00C432CC" w:rsidRPr="004F7983">
        <w:rPr>
          <w:rFonts w:ascii="Arial" w:hAnsi="Arial" w:cs="Arial"/>
          <w:sz w:val="22"/>
          <w:szCs w:val="22"/>
        </w:rPr>
        <w:t>r or state agency (</w:t>
      </w:r>
      <w:r w:rsidR="00072B86" w:rsidRPr="004F7983">
        <w:rPr>
          <w:rFonts w:ascii="Arial" w:hAnsi="Arial" w:cs="Arial"/>
          <w:sz w:val="22"/>
          <w:szCs w:val="22"/>
        </w:rPr>
        <w:t>other than the Department of</w:t>
      </w:r>
      <w:r w:rsidR="00C432CC" w:rsidRPr="004F7983">
        <w:rPr>
          <w:rFonts w:ascii="Arial" w:hAnsi="Arial" w:cs="Arial"/>
          <w:sz w:val="22"/>
          <w:szCs w:val="22"/>
        </w:rPr>
        <w:t xml:space="preserve"> Labor &amp; Industries), the </w:t>
      </w:r>
      <w:r w:rsidR="00602ED8" w:rsidRPr="004F7983">
        <w:rPr>
          <w:rFonts w:ascii="Arial" w:hAnsi="Arial" w:cs="Arial"/>
          <w:sz w:val="22"/>
          <w:szCs w:val="22"/>
        </w:rPr>
        <w:t xml:space="preserve">restitution owed is waived. </w:t>
      </w:r>
      <w:r w:rsidR="000D0C64" w:rsidRPr="004F7983">
        <w:rPr>
          <w:rFonts w:ascii="Arial" w:hAnsi="Arial" w:cs="Arial"/>
          <w:sz w:val="22"/>
          <w:szCs w:val="22"/>
        </w:rPr>
        <w:t>RCW 3.66.120; RCW 9.94A.750, .753; RCW 9.92.060, 760; RCW 9.95.210.</w:t>
      </w:r>
    </w:p>
    <w:p w14:paraId="31E40379" w14:textId="698F6253" w:rsidR="00AB169B" w:rsidRPr="00CE5B66" w:rsidRDefault="00F8761E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Waiver of Restitution </w:t>
      </w:r>
      <w:r w:rsidR="00D646E0" w:rsidRPr="004F7983">
        <w:rPr>
          <w:rFonts w:ascii="Arial" w:hAnsi="Arial" w:cs="Arial"/>
          <w:b/>
          <w:bCs/>
          <w:sz w:val="22"/>
          <w:szCs w:val="22"/>
        </w:rPr>
        <w:t xml:space="preserve">Interest </w:t>
      </w:r>
      <w:proofErr w:type="gramStart"/>
      <w:r w:rsidR="00D646E0" w:rsidRPr="004F7983">
        <w:rPr>
          <w:rFonts w:ascii="Arial" w:hAnsi="Arial" w:cs="Arial"/>
          <w:b/>
          <w:bCs/>
          <w:sz w:val="22"/>
          <w:szCs w:val="22"/>
        </w:rPr>
        <w:t>During</w:t>
      </w:r>
      <w:proofErr w:type="gramEnd"/>
      <w:r w:rsidR="00D646E0" w:rsidRPr="004F7983">
        <w:rPr>
          <w:rFonts w:ascii="Arial" w:hAnsi="Arial" w:cs="Arial"/>
          <w:b/>
          <w:bCs/>
          <w:sz w:val="22"/>
          <w:szCs w:val="22"/>
        </w:rPr>
        <w:t xml:space="preserve"> Total Confinement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. </w:t>
      </w:r>
      <w:r w:rsidR="00D646E0" w:rsidRPr="004F7983">
        <w:rPr>
          <w:rFonts w:ascii="Arial" w:hAnsi="Arial" w:cs="Arial"/>
          <w:sz w:val="22"/>
          <w:szCs w:val="22"/>
        </w:rPr>
        <w:t xml:space="preserve">Because the </w:t>
      </w:r>
      <w:r w:rsidR="00B866A9" w:rsidRPr="004F7983">
        <w:rPr>
          <w:rFonts w:ascii="Arial" w:hAnsi="Arial" w:cs="Arial"/>
          <w:sz w:val="22"/>
          <w:szCs w:val="22"/>
        </w:rPr>
        <w:t xml:space="preserve">defendant has been released from total confinement and </w:t>
      </w:r>
      <w:r w:rsidR="000262B8" w:rsidRPr="004F7983">
        <w:rPr>
          <w:rFonts w:ascii="Arial" w:hAnsi="Arial" w:cs="Arial"/>
          <w:sz w:val="22"/>
          <w:szCs w:val="22"/>
        </w:rPr>
        <w:t>is unable to pay</w:t>
      </w:r>
      <w:r w:rsidR="00B866A9" w:rsidRPr="004F7983">
        <w:rPr>
          <w:rFonts w:ascii="Arial" w:hAnsi="Arial" w:cs="Arial"/>
          <w:sz w:val="22"/>
          <w:szCs w:val="22"/>
        </w:rPr>
        <w:t xml:space="preserve">, </w:t>
      </w:r>
      <w:r w:rsidR="00BC3606" w:rsidRPr="004F7983">
        <w:rPr>
          <w:rFonts w:ascii="Arial" w:hAnsi="Arial" w:cs="Arial"/>
          <w:sz w:val="22"/>
          <w:szCs w:val="22"/>
        </w:rPr>
        <w:t>all restitution interest accrued during the defendant’s period of confinement is waived.</w:t>
      </w:r>
      <w:r w:rsidR="003C50ED" w:rsidRPr="004F7983">
        <w:rPr>
          <w:rFonts w:ascii="Arial" w:hAnsi="Arial" w:cs="Arial"/>
          <w:sz w:val="22"/>
          <w:szCs w:val="22"/>
        </w:rPr>
        <w:t xml:space="preserve"> </w:t>
      </w:r>
      <w:r w:rsidR="00206B83" w:rsidRPr="004F7983">
        <w:rPr>
          <w:rFonts w:ascii="Arial" w:hAnsi="Arial" w:cs="Arial"/>
          <w:sz w:val="22"/>
          <w:szCs w:val="22"/>
        </w:rPr>
        <w:t>RCW 10.82.090(3)</w:t>
      </w:r>
      <w:r w:rsidR="00807497" w:rsidRPr="004F7983">
        <w:rPr>
          <w:rFonts w:ascii="Arial" w:hAnsi="Arial" w:cs="Arial"/>
          <w:sz w:val="22"/>
          <w:szCs w:val="22"/>
        </w:rPr>
        <w:t>.</w:t>
      </w:r>
    </w:p>
    <w:p w14:paraId="376FC8BD" w14:textId="3CBC0988" w:rsidR="00176758" w:rsidRDefault="003170C6" w:rsidP="006156A8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CE5B66">
        <w:rPr>
          <w:rFonts w:ascii="Arial" w:hAnsi="Arial" w:cs="Arial"/>
          <w:b/>
          <w:bCs/>
          <w:sz w:val="22"/>
          <w:szCs w:val="22"/>
        </w:rPr>
        <w:tab/>
      </w:r>
      <w:r w:rsidR="00176758" w:rsidRPr="003170C6">
        <w:rPr>
          <w:rFonts w:ascii="Arial" w:hAnsi="Arial" w:cs="Arial"/>
          <w:b/>
          <w:sz w:val="22"/>
          <w:szCs w:val="22"/>
        </w:rPr>
        <w:t xml:space="preserve">Process </w:t>
      </w:r>
      <w:r w:rsidR="00B37CB5" w:rsidRPr="003170C6">
        <w:rPr>
          <w:rFonts w:ascii="Arial" w:hAnsi="Arial" w:cs="Arial"/>
          <w:b/>
          <w:sz w:val="22"/>
          <w:szCs w:val="22"/>
        </w:rPr>
        <w:t>for</w:t>
      </w:r>
      <w:r w:rsidR="00176758" w:rsidRPr="003170C6">
        <w:rPr>
          <w:rFonts w:ascii="Arial" w:hAnsi="Arial" w:cs="Arial"/>
          <w:b/>
          <w:sz w:val="22"/>
          <w:szCs w:val="22"/>
        </w:rPr>
        <w:t xml:space="preserve"> Paying Any LFOs </w:t>
      </w:r>
      <w:r w:rsidR="002C70AF" w:rsidRPr="003170C6">
        <w:rPr>
          <w:rFonts w:ascii="Arial" w:hAnsi="Arial" w:cs="Arial"/>
          <w:b/>
          <w:sz w:val="22"/>
          <w:szCs w:val="22"/>
        </w:rPr>
        <w:t>That Will Remain</w:t>
      </w:r>
    </w:p>
    <w:p w14:paraId="6E877A90" w14:textId="14C67828" w:rsidR="00955B78" w:rsidRPr="004F7983" w:rsidRDefault="00955B78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CE5B66">
        <w:rPr>
          <w:rFonts w:ascii="Arial" w:hAnsi="Arial" w:cs="Arial"/>
          <w:i/>
          <w:iCs/>
          <w:sz w:val="22"/>
          <w:szCs w:val="22"/>
        </w:rPr>
        <w:t>Y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ou should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>fill out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this section if you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4F7983">
        <w:rPr>
          <w:rFonts w:ascii="Arial" w:hAnsi="Arial" w:cs="Arial"/>
          <w:i/>
          <w:iCs/>
          <w:sz w:val="22"/>
          <w:szCs w:val="22"/>
        </w:rPr>
        <w:t>Section 3</w:t>
      </w:r>
      <w:r w:rsidR="00071682" w:rsidRPr="004F7983">
        <w:rPr>
          <w:rFonts w:ascii="Arial" w:hAnsi="Arial" w:cs="Arial"/>
          <w:i/>
          <w:iCs/>
          <w:sz w:val="22"/>
          <w:szCs w:val="22"/>
        </w:rPr>
        <w:t xml:space="preserve"> in the Petition</w:t>
      </w:r>
      <w:r w:rsidR="007D7675" w:rsidRPr="004F7983">
        <w:rPr>
          <w:rFonts w:ascii="Arial" w:hAnsi="Arial" w:cs="Arial"/>
          <w:i/>
          <w:iCs/>
          <w:sz w:val="22"/>
          <w:szCs w:val="22"/>
        </w:rPr>
        <w:t xml:space="preserve"> (also titled “Process for Paying Any LFOs That Will Remain”)</w:t>
      </w:r>
      <w:r w:rsidR="00071682" w:rsidRPr="004F7983">
        <w:rPr>
          <w:rFonts w:ascii="Arial" w:hAnsi="Arial" w:cs="Arial"/>
          <w:i/>
          <w:iCs/>
          <w:sz w:val="22"/>
          <w:szCs w:val="22"/>
        </w:rPr>
        <w:t>.</w:t>
      </w:r>
    </w:p>
    <w:p w14:paraId="093F38B4" w14:textId="77777777" w:rsidR="00F1103A" w:rsidRPr="004F7983" w:rsidRDefault="00F1103A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0CB9B2B7" w14:textId="1CFC5087" w:rsidR="00F1103A" w:rsidRPr="004F7983" w:rsidRDefault="00F1103A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Instructions: You should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>fill out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this section if your only source of income is Social Security benefits, child support payments, or benefits from the Department of Veterans Affairs. </w:t>
      </w:r>
      <w:r w:rsidR="00A06C01" w:rsidRPr="004F7983"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1649AA" w:rsidRPr="004F7983">
        <w:rPr>
          <w:rFonts w:ascii="Arial" w:hAnsi="Arial" w:cs="Arial"/>
          <w:i/>
          <w:iCs/>
          <w:sz w:val="22"/>
          <w:szCs w:val="22"/>
        </w:rPr>
        <w:t>indicate which type of benefits you receive.</w:t>
      </w:r>
    </w:p>
    <w:p w14:paraId="2E8AB2A5" w14:textId="646801C7" w:rsidR="001649AA" w:rsidRPr="004F7983" w:rsidRDefault="001649AA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>The defendant’s only source of income is:</w:t>
      </w:r>
    </w:p>
    <w:p w14:paraId="499E2226" w14:textId="16AA1526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Social Security benefits (retirement, disability, etc.);</w:t>
      </w:r>
      <w:r w:rsidR="00472DF2" w:rsidRPr="004F7983">
        <w:rPr>
          <w:rFonts w:ascii="Arial" w:hAnsi="Arial" w:cs="Arial"/>
          <w:bCs/>
          <w:sz w:val="22"/>
          <w:szCs w:val="22"/>
        </w:rPr>
        <w:t xml:space="preserve"> </w:t>
      </w:r>
      <w:r w:rsidR="00176126" w:rsidRPr="004F7983">
        <w:rPr>
          <w:rFonts w:ascii="Arial" w:hAnsi="Arial" w:cs="Arial"/>
          <w:bCs/>
          <w:sz w:val="22"/>
          <w:szCs w:val="22"/>
        </w:rPr>
        <w:t>42 U.S.C.A. § 407</w:t>
      </w:r>
    </w:p>
    <w:p w14:paraId="1AF7C5ED" w14:textId="15FA1EEF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Child support payments; or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RCW 6.15.010</w:t>
      </w:r>
    </w:p>
    <w:p w14:paraId="3BF31139" w14:textId="37817F48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Benefits from the Department of Veterans Affairs</w:t>
      </w:r>
      <w:r w:rsidR="003F2881">
        <w:rPr>
          <w:rFonts w:ascii="Arial" w:hAnsi="Arial" w:cs="Arial"/>
          <w:bCs/>
          <w:sz w:val="22"/>
          <w:szCs w:val="22"/>
        </w:rPr>
        <w:t>;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38 U.S.C.A. § 1562</w:t>
      </w:r>
    </w:p>
    <w:p w14:paraId="36738843" w14:textId="4949B5D7" w:rsidR="00F1103A" w:rsidRPr="004F7983" w:rsidRDefault="00F1103A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5F836AC7" w14:textId="35B6132F" w:rsidR="0082200D" w:rsidRPr="004F7983" w:rsidRDefault="0082200D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first bo</w:t>
      </w:r>
      <w:r w:rsidR="001D75F5">
        <w:rPr>
          <w:rFonts w:ascii="Arial" w:hAnsi="Arial" w:cs="Arial"/>
          <w:i/>
          <w:iCs/>
          <w:sz w:val="22"/>
          <w:szCs w:val="22"/>
        </w:rPr>
        <w:t xml:space="preserve">x </w:t>
      </w:r>
      <w:r w:rsidR="00DA0E4B" w:rsidRPr="004F7983">
        <w:rPr>
          <w:rFonts w:ascii="Arial" w:hAnsi="Arial" w:cs="Arial"/>
          <w:i/>
          <w:iCs/>
          <w:sz w:val="22"/>
          <w:szCs w:val="22"/>
        </w:rPr>
        <w:t>below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if you 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requested additional time to pay your LFOs in Section </w:t>
      </w:r>
      <w:r w:rsidR="002B602A">
        <w:rPr>
          <w:rFonts w:ascii="Arial" w:hAnsi="Arial" w:cs="Arial"/>
          <w:i/>
          <w:iCs/>
          <w:sz w:val="22"/>
          <w:szCs w:val="22"/>
        </w:rPr>
        <w:t>4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 of the </w:t>
      </w:r>
      <w:r w:rsidR="00DA0E4B" w:rsidRPr="004F7983">
        <w:rPr>
          <w:rFonts w:ascii="Arial" w:hAnsi="Arial" w:cs="Arial"/>
          <w:i/>
          <w:iCs/>
          <w:sz w:val="22"/>
          <w:szCs w:val="22"/>
        </w:rPr>
        <w:t>P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etition. Please </w:t>
      </w:r>
      <w:r w:rsidR="00DE1F96" w:rsidRPr="004F7983">
        <w:rPr>
          <w:rFonts w:ascii="Arial" w:hAnsi="Arial" w:cs="Arial"/>
          <w:i/>
          <w:iCs/>
          <w:sz w:val="22"/>
          <w:szCs w:val="22"/>
        </w:rPr>
        <w:t>fill in the monthly payment amount you included in your petition.</w:t>
      </w:r>
    </w:p>
    <w:p w14:paraId="2CDBCA04" w14:textId="5B1DD7C9" w:rsidR="00DE1F96" w:rsidRPr="004F7983" w:rsidRDefault="00DE1F96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second box if your only source of income is </w:t>
      </w:r>
      <w:r w:rsidR="00361229" w:rsidRPr="004F7983">
        <w:rPr>
          <w:rFonts w:ascii="Arial" w:hAnsi="Arial" w:cs="Arial"/>
          <w:bCs/>
          <w:i/>
          <w:iCs/>
          <w:sz w:val="22"/>
          <w:szCs w:val="22"/>
        </w:rPr>
        <w:t xml:space="preserve">from Social Security (retirement, disability, etc.), child support payments, or </w:t>
      </w:r>
      <w:proofErr w:type="gramStart"/>
      <w:r w:rsidR="00361229" w:rsidRPr="004F7983">
        <w:rPr>
          <w:rFonts w:ascii="Arial" w:hAnsi="Arial" w:cs="Arial"/>
          <w:bCs/>
          <w:i/>
          <w:iCs/>
          <w:sz w:val="22"/>
          <w:szCs w:val="22"/>
        </w:rPr>
        <w:t>Department of Veterans Affairs</w:t>
      </w:r>
      <w:proofErr w:type="gramEnd"/>
      <w:r w:rsidR="00361229" w:rsidRPr="004F7983">
        <w:rPr>
          <w:rFonts w:ascii="Arial" w:hAnsi="Arial" w:cs="Arial"/>
          <w:bCs/>
          <w:i/>
          <w:iCs/>
          <w:sz w:val="22"/>
          <w:szCs w:val="22"/>
        </w:rPr>
        <w:t xml:space="preserve"> payments. </w:t>
      </w:r>
      <w:r w:rsidR="00662ECE" w:rsidRPr="004F7983">
        <w:rPr>
          <w:rFonts w:ascii="Arial" w:hAnsi="Arial" w:cs="Arial"/>
          <w:bCs/>
          <w:i/>
          <w:iCs/>
          <w:sz w:val="22"/>
          <w:szCs w:val="22"/>
        </w:rPr>
        <w:t xml:space="preserve">In this situation, you will continue to owe your LFOs, but the Court will not require you to make payments or send your account to collections. In the future, if you </w:t>
      </w:r>
      <w:r w:rsidR="00130569" w:rsidRPr="004F7983">
        <w:rPr>
          <w:rFonts w:ascii="Arial" w:hAnsi="Arial" w:cs="Arial"/>
          <w:bCs/>
          <w:i/>
          <w:iCs/>
          <w:sz w:val="22"/>
          <w:szCs w:val="22"/>
        </w:rPr>
        <w:t xml:space="preserve">receive </w:t>
      </w:r>
      <w:r w:rsidR="00662ECE" w:rsidRPr="004F7983">
        <w:rPr>
          <w:rFonts w:ascii="Arial" w:hAnsi="Arial" w:cs="Arial"/>
          <w:bCs/>
          <w:i/>
          <w:iCs/>
          <w:sz w:val="22"/>
          <w:szCs w:val="22"/>
        </w:rPr>
        <w:t>income from another source, you will be required to pay your remaining LFOs.</w:t>
      </w:r>
    </w:p>
    <w:p w14:paraId="7E697CF6" w14:textId="027F02DE" w:rsidR="00F1103A" w:rsidRPr="004F7983" w:rsidRDefault="00F1103A" w:rsidP="004F798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Instructions for </w:t>
      </w:r>
      <w:r w:rsidR="00F9753F" w:rsidRPr="004F7983">
        <w:rPr>
          <w:rFonts w:ascii="Arial" w:hAnsi="Arial" w:cs="Arial"/>
          <w:i/>
          <w:iCs/>
          <w:sz w:val="22"/>
          <w:szCs w:val="22"/>
        </w:rPr>
        <w:t>J</w:t>
      </w:r>
      <w:r w:rsidRPr="004F7983">
        <w:rPr>
          <w:rFonts w:ascii="Arial" w:hAnsi="Arial" w:cs="Arial"/>
          <w:i/>
          <w:iCs/>
          <w:sz w:val="22"/>
          <w:szCs w:val="22"/>
        </w:rPr>
        <w:t>udges:</w:t>
      </w:r>
      <w:r w:rsidR="005326E7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F26A77" w:rsidRPr="004F7983">
        <w:rPr>
          <w:rFonts w:ascii="Arial" w:hAnsi="Arial" w:cs="Arial"/>
          <w:i/>
          <w:iCs/>
          <w:sz w:val="22"/>
          <w:szCs w:val="22"/>
        </w:rPr>
        <w:t>If a defendant’s only source of income is</w:t>
      </w:r>
      <w:r w:rsidR="007845BC" w:rsidRPr="004F7983">
        <w:rPr>
          <w:rFonts w:ascii="Arial" w:hAnsi="Arial" w:cs="Arial"/>
          <w:i/>
          <w:iCs/>
          <w:sz w:val="22"/>
          <w:szCs w:val="22"/>
        </w:rPr>
        <w:t xml:space="preserve"> from</w:t>
      </w:r>
      <w:r w:rsidR="00F26A77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7845BC" w:rsidRPr="004F7983">
        <w:rPr>
          <w:rFonts w:ascii="Arial" w:hAnsi="Arial" w:cs="Arial"/>
          <w:i/>
          <w:iCs/>
          <w:sz w:val="22"/>
          <w:szCs w:val="22"/>
        </w:rPr>
        <w:t xml:space="preserve">Social Security, child support, or the Department of Veterans Affairs, federal law and </w:t>
      </w:r>
      <w:proofErr w:type="spellStart"/>
      <w:r w:rsidR="007845BC" w:rsidRPr="004F7983">
        <w:rPr>
          <w:rFonts w:ascii="Arial" w:hAnsi="Arial" w:cs="Arial"/>
          <w:i/>
          <w:iCs/>
          <w:sz w:val="22"/>
          <w:szCs w:val="22"/>
        </w:rPr>
        <w:t>caselaw</w:t>
      </w:r>
      <w:proofErr w:type="spellEnd"/>
      <w:r w:rsidR="007845BC" w:rsidRPr="004F7983">
        <w:rPr>
          <w:rFonts w:ascii="Arial" w:hAnsi="Arial" w:cs="Arial"/>
          <w:i/>
          <w:iCs/>
          <w:sz w:val="22"/>
          <w:szCs w:val="22"/>
        </w:rPr>
        <w:t xml:space="preserve"> prohibit the Clerk from taking any active efforts to collect that money.</w:t>
      </w:r>
      <w:r w:rsidR="007845BC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 xml:space="preserve">, 186 Wn.2d 596, 607, 380 P.3d 459, 465 (2016). </w:t>
      </w:r>
    </w:p>
    <w:p w14:paraId="5BE32A72" w14:textId="3B682AF6" w:rsidR="00D7460F" w:rsidRPr="004F7983" w:rsidRDefault="00D7460F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>Additional Time and Payment Plan</w:t>
      </w:r>
      <w:r w:rsidR="0005782F" w:rsidRPr="004F7983">
        <w:rPr>
          <w:rFonts w:ascii="Arial" w:hAnsi="Arial" w:cs="Arial"/>
          <w:b/>
          <w:bCs/>
          <w:sz w:val="22"/>
          <w:szCs w:val="22"/>
        </w:rPr>
        <w:t>.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 </w:t>
      </w:r>
      <w:r w:rsidR="000301D0" w:rsidRPr="004F7983">
        <w:rPr>
          <w:rFonts w:ascii="Arial" w:hAnsi="Arial" w:cs="Arial"/>
          <w:sz w:val="22"/>
          <w:szCs w:val="22"/>
        </w:rPr>
        <w:t>The defendant shall be place</w:t>
      </w:r>
      <w:r w:rsidR="00DA0E4B" w:rsidRPr="004F7983">
        <w:rPr>
          <w:rFonts w:ascii="Arial" w:hAnsi="Arial" w:cs="Arial"/>
          <w:sz w:val="22"/>
          <w:szCs w:val="22"/>
        </w:rPr>
        <w:t>d</w:t>
      </w:r>
      <w:r w:rsidR="000301D0" w:rsidRPr="004F7983">
        <w:rPr>
          <w:rFonts w:ascii="Arial" w:hAnsi="Arial" w:cs="Arial"/>
          <w:sz w:val="22"/>
          <w:szCs w:val="22"/>
        </w:rPr>
        <w:t xml:space="preserve"> on a payment plan </w:t>
      </w:r>
      <w:r w:rsidR="00EB0ED8" w:rsidRPr="004F7983">
        <w:rPr>
          <w:rFonts w:ascii="Arial" w:hAnsi="Arial" w:cs="Arial"/>
          <w:sz w:val="22"/>
          <w:szCs w:val="22"/>
        </w:rPr>
        <w:t xml:space="preserve">through the Clerk </w:t>
      </w:r>
      <w:r w:rsidR="000301D0" w:rsidRPr="004F7983">
        <w:rPr>
          <w:rFonts w:ascii="Arial" w:hAnsi="Arial" w:cs="Arial"/>
          <w:sz w:val="22"/>
          <w:szCs w:val="22"/>
        </w:rPr>
        <w:t>for all remaining LFOs</w:t>
      </w:r>
      <w:r w:rsidR="00EB0ED8" w:rsidRPr="004F7983">
        <w:rPr>
          <w:rFonts w:ascii="Arial" w:hAnsi="Arial" w:cs="Arial"/>
          <w:sz w:val="22"/>
          <w:szCs w:val="22"/>
        </w:rPr>
        <w:t>. Payments shall be made directly to the Clerk.</w:t>
      </w:r>
      <w:r w:rsidRPr="004F7983">
        <w:rPr>
          <w:rFonts w:ascii="Arial" w:hAnsi="Arial" w:cs="Arial"/>
          <w:sz w:val="22"/>
          <w:szCs w:val="22"/>
        </w:rPr>
        <w:t xml:space="preserve"> </w:t>
      </w:r>
      <w:r w:rsidR="00EB0ED8" w:rsidRPr="004F7983">
        <w:rPr>
          <w:rFonts w:ascii="Arial" w:hAnsi="Arial" w:cs="Arial"/>
          <w:sz w:val="22"/>
          <w:szCs w:val="22"/>
        </w:rPr>
        <w:t xml:space="preserve">The defendant shall pay $____________ per month. </w:t>
      </w:r>
      <w:r w:rsidR="000301D0" w:rsidRPr="004F7983">
        <w:rPr>
          <w:rFonts w:ascii="Arial" w:hAnsi="Arial" w:cs="Arial"/>
          <w:sz w:val="22"/>
          <w:szCs w:val="22"/>
        </w:rPr>
        <w:t xml:space="preserve">RCW </w:t>
      </w:r>
      <w:proofErr w:type="gramStart"/>
      <w:r w:rsidR="000301D0" w:rsidRPr="004F7983">
        <w:rPr>
          <w:rFonts w:ascii="Arial" w:hAnsi="Arial" w:cs="Arial"/>
          <w:sz w:val="22"/>
          <w:szCs w:val="22"/>
        </w:rPr>
        <w:t>9.94A.6333(</w:t>
      </w:r>
      <w:proofErr w:type="gramEnd"/>
      <w:r w:rsidR="000301D0" w:rsidRPr="004F7983">
        <w:rPr>
          <w:rFonts w:ascii="Arial" w:hAnsi="Arial" w:cs="Arial"/>
          <w:sz w:val="22"/>
          <w:szCs w:val="22"/>
        </w:rPr>
        <w:t>3)(f); RCW 10.01.170(1); RCW 10.01.180(5).</w:t>
      </w:r>
    </w:p>
    <w:p w14:paraId="661911EC" w14:textId="75D4754A" w:rsidR="00EB0ED8" w:rsidRPr="004F7983" w:rsidRDefault="00F60996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 xml:space="preserve">Because the defendant’s only source of income </w:t>
      </w:r>
      <w:r w:rsidR="003E0D27" w:rsidRPr="004F7983">
        <w:rPr>
          <w:rFonts w:ascii="Arial" w:hAnsi="Arial" w:cs="Arial"/>
          <w:sz w:val="22"/>
          <w:szCs w:val="22"/>
        </w:rPr>
        <w:t xml:space="preserve">is from a protected source, the Clerk shall not engage in any active efforts to collect </w:t>
      </w:r>
      <w:r w:rsidR="003E0D27" w:rsidRPr="004F7983">
        <w:rPr>
          <w:rFonts w:ascii="Arial" w:hAnsi="Arial" w:cs="Arial"/>
          <w:sz w:val="22"/>
          <w:szCs w:val="22"/>
        </w:rPr>
        <w:lastRenderedPageBreak/>
        <w:t>any remaining LFOs. The Defendant shall not be required to make any LFO payments</w:t>
      </w:r>
      <w:r w:rsidR="00363A4C" w:rsidRPr="004F7983">
        <w:rPr>
          <w:rFonts w:ascii="Arial" w:hAnsi="Arial" w:cs="Arial"/>
          <w:sz w:val="22"/>
          <w:szCs w:val="22"/>
        </w:rPr>
        <w:t>, the Clerk shall not mail the Defendant any LFO billing materials, and the Defendant’s account shall not be sent to collections.</w:t>
      </w:r>
      <w:r w:rsidR="00176126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>, 186 Wn.2d 596, 607, 380 P.3d 459, 465 (2016).</w:t>
      </w:r>
    </w:p>
    <w:p w14:paraId="3F87C6DB" w14:textId="60057427" w:rsidR="00FA352C" w:rsidRPr="004F7983" w:rsidRDefault="00AB169B" w:rsidP="004F798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4.</w:t>
      </w:r>
      <w:r w:rsidR="00CE5B66" w:rsidRPr="004F7983">
        <w:rPr>
          <w:rFonts w:ascii="Arial" w:hAnsi="Arial" w:cs="Arial"/>
          <w:b/>
          <w:sz w:val="22"/>
          <w:szCs w:val="22"/>
        </w:rPr>
        <w:tab/>
      </w:r>
      <w:r w:rsidR="00FA352C" w:rsidRPr="004F7983">
        <w:rPr>
          <w:rFonts w:ascii="Arial" w:hAnsi="Arial" w:cs="Arial"/>
          <w:b/>
          <w:sz w:val="22"/>
          <w:szCs w:val="22"/>
        </w:rPr>
        <w:t>Other Relief</w:t>
      </w:r>
    </w:p>
    <w:p w14:paraId="0A1A9902" w14:textId="16280484" w:rsidR="00FA352C" w:rsidRPr="004F7983" w:rsidRDefault="00FA352C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asked for </w:t>
      </w:r>
      <w:r w:rsidR="002B602A">
        <w:rPr>
          <w:rFonts w:ascii="Arial" w:hAnsi="Arial" w:cs="Arial"/>
          <w:i/>
          <w:iCs/>
          <w:sz w:val="22"/>
          <w:szCs w:val="22"/>
        </w:rPr>
        <w:t>other relief in Section 5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of the </w:t>
      </w:r>
      <w:r w:rsidR="00997A21" w:rsidRPr="004F7983">
        <w:rPr>
          <w:rFonts w:ascii="Arial" w:hAnsi="Arial" w:cs="Arial"/>
          <w:i/>
          <w:iCs/>
          <w:sz w:val="22"/>
          <w:szCs w:val="22"/>
        </w:rPr>
        <w:t>P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etition, please </w:t>
      </w:r>
      <w:r w:rsidR="007B49F7" w:rsidRPr="004F7983">
        <w:rPr>
          <w:rFonts w:ascii="Arial" w:hAnsi="Arial" w:cs="Arial"/>
          <w:i/>
          <w:iCs/>
          <w:sz w:val="22"/>
          <w:szCs w:val="22"/>
        </w:rPr>
        <w:t>include the relief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 you asked for</w:t>
      </w:r>
      <w:r w:rsidR="007B49F7" w:rsidRPr="004F7983">
        <w:rPr>
          <w:rFonts w:ascii="Arial" w:hAnsi="Arial" w:cs="Arial"/>
          <w:i/>
          <w:iCs/>
          <w:sz w:val="22"/>
          <w:szCs w:val="22"/>
        </w:rPr>
        <w:t xml:space="preserve"> below.</w:t>
      </w:r>
    </w:p>
    <w:p w14:paraId="41896830" w14:textId="4C45D4BC" w:rsidR="007B49F7" w:rsidRPr="004F7983" w:rsidRDefault="007B49F7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82A017C" w14:textId="6EDB133E" w:rsidR="00217AD8" w:rsidRPr="00316B17" w:rsidRDefault="00217AD8" w:rsidP="004F7983">
      <w:pPr>
        <w:tabs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  <w:u w:val="single"/>
        </w:rPr>
      </w:pPr>
      <w:r>
        <w:t>[  ]</w:t>
      </w:r>
      <w:r>
        <w:tab/>
      </w: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6E87B8C7" w14:textId="77777777" w:rsidR="00217AD8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791E08AF" w14:textId="77777777" w:rsidR="00217AD8" w:rsidRPr="00316B17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59F0774F" w14:textId="675B9365" w:rsidR="00217AD8" w:rsidRPr="00AC5142" w:rsidRDefault="005662DF" w:rsidP="006156A8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>To b</w:t>
      </w:r>
      <w:r w:rsidR="00656CE9">
        <w:rPr>
          <w:rFonts w:ascii="Arial" w:hAnsi="Arial" w:cs="Arial"/>
          <w:i/>
          <w:iCs/>
          <w:sz w:val="22"/>
          <w:szCs w:val="22"/>
        </w:rPr>
        <w:t>e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 filled out</w:t>
      </w:r>
      <w:r w:rsidR="00E056F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by Judge:</w:t>
      </w:r>
    </w:p>
    <w:p w14:paraId="6F56079D" w14:textId="77777777" w:rsidR="00DF5433" w:rsidRPr="00AC5142" w:rsidRDefault="00DF5433" w:rsidP="004F7983">
      <w:pPr>
        <w:keepNext/>
        <w:keepLines/>
        <w:tabs>
          <w:tab w:val="left" w:pos="414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Dated:</w:t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  <w:r w:rsidRPr="00AC5142">
        <w:rPr>
          <w:rFonts w:ascii="Arial" w:eastAsia="Times New Roman" w:hAnsi="Arial" w:cs="Arial"/>
          <w:sz w:val="22"/>
          <w:szCs w:val="22"/>
        </w:rPr>
        <w:tab/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26EF64A" w14:textId="77777777" w:rsidR="00DF5433" w:rsidRPr="004F7983" w:rsidRDefault="00DF5433" w:rsidP="00DF5433">
      <w:pPr>
        <w:keepNext/>
        <w:keepLines/>
        <w:tabs>
          <w:tab w:val="left" w:pos="4680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AC5142">
        <w:rPr>
          <w:rFonts w:ascii="Arial" w:eastAsia="Times New Roman" w:hAnsi="Arial" w:cs="Arial"/>
          <w:b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sz w:val="22"/>
          <w:szCs w:val="22"/>
        </w:rPr>
        <w:t>Judge</w:t>
      </w:r>
    </w:p>
    <w:p w14:paraId="34B5B2AF" w14:textId="2C76AA53" w:rsidR="005662DF" w:rsidRDefault="00DF5433" w:rsidP="005662DF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 xml:space="preserve">To be 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AC5142">
        <w:rPr>
          <w:rFonts w:ascii="Arial" w:hAnsi="Arial" w:cs="Arial"/>
          <w:i/>
          <w:iCs/>
          <w:sz w:val="22"/>
          <w:szCs w:val="22"/>
        </w:rPr>
        <w:t xml:space="preserve">by person </w:t>
      </w:r>
      <w:r w:rsidR="00130569">
        <w:rPr>
          <w:rFonts w:ascii="Arial" w:hAnsi="Arial" w:cs="Arial"/>
          <w:i/>
          <w:iCs/>
          <w:sz w:val="22"/>
          <w:szCs w:val="22"/>
        </w:rPr>
        <w:t>filling out</w:t>
      </w:r>
      <w:r w:rsidR="00130569" w:rsidRPr="00AC5142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this form:</w:t>
      </w:r>
    </w:p>
    <w:p w14:paraId="122915E4" w14:textId="6C5AD5DF" w:rsidR="00AC5142" w:rsidRPr="00AC5142" w:rsidRDefault="00AC5142" w:rsidP="00AC5142">
      <w:pPr>
        <w:keepNext/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Presented by:</w:t>
      </w:r>
    </w:p>
    <w:p w14:paraId="4D398C91" w14:textId="77777777" w:rsidR="00AC5142" w:rsidRPr="00AC5142" w:rsidRDefault="00AC5142" w:rsidP="004F7983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noProof/>
          <w:sz w:val="22"/>
          <w:szCs w:val="22"/>
          <w:u w:val="single"/>
        </w:rPr>
      </w:pPr>
      <w:r w:rsidRPr="00AC5142">
        <w:rPr>
          <w:rFonts w:ascii="Arial" w:eastAsia="Times New Roman" w:hAnsi="Arial" w:cs="Arial"/>
          <w:noProof/>
          <w:sz w:val="22"/>
          <w:szCs w:val="22"/>
          <w:u w:val="single"/>
        </w:rPr>
        <w:tab/>
      </w:r>
    </w:p>
    <w:p w14:paraId="33D26E1E" w14:textId="77777777" w:rsidR="00AC5142" w:rsidRPr="00AC5142" w:rsidRDefault="00AC5142" w:rsidP="00AC5142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Signature of Defendant/Attorney WSBA No.</w:t>
      </w:r>
    </w:p>
    <w:p w14:paraId="2AD74DC4" w14:textId="5FEE31D5" w:rsidR="00AC5142" w:rsidRPr="00AC5142" w:rsidRDefault="00AC5142" w:rsidP="00AC5142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D504F7E" w14:textId="2A7A064E" w:rsidR="00460287" w:rsidRDefault="00AC5142" w:rsidP="004F7983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</w:pPr>
      <w:r w:rsidRPr="00AC5142">
        <w:rPr>
          <w:rFonts w:ascii="Arial" w:eastAsia="Times New Roman" w:hAnsi="Arial" w:cs="Arial"/>
          <w:sz w:val="22"/>
          <w:szCs w:val="22"/>
        </w:rPr>
        <w:t>Print Name</w:t>
      </w:r>
    </w:p>
    <w:sectPr w:rsidR="004602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D5C1A" w16cid:durableId="2847DBC2"/>
  <w16cid:commentId w16cid:paraId="6CFB872E" w16cid:durableId="2847DB7B"/>
  <w16cid:commentId w16cid:paraId="285D56FC" w16cid:durableId="2847DB3D"/>
  <w16cid:commentId w16cid:paraId="1D21B35A" w16cid:durableId="284914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B54C" w14:textId="77777777" w:rsidR="00120ECA" w:rsidRDefault="00120ECA" w:rsidP="00BB3CC0">
      <w:r>
        <w:separator/>
      </w:r>
    </w:p>
  </w:endnote>
  <w:endnote w:type="continuationSeparator" w:id="0">
    <w:p w14:paraId="3A93A231" w14:textId="77777777" w:rsidR="00120ECA" w:rsidRDefault="00120ECA" w:rsidP="00BB3CC0">
      <w:r>
        <w:continuationSeparator/>
      </w:r>
    </w:p>
  </w:endnote>
  <w:endnote w:type="continuationNotice" w:id="1">
    <w:p w14:paraId="4C9E54BB" w14:textId="77777777" w:rsidR="00120ECA" w:rsidRDefault="00120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BB3CC0" w:rsidRPr="006F4566" w14:paraId="7D5E6063" w14:textId="77777777" w:rsidTr="00D06DDD">
      <w:tc>
        <w:tcPr>
          <w:tcW w:w="3192" w:type="dxa"/>
          <w:shd w:val="clear" w:color="auto" w:fill="auto"/>
        </w:tcPr>
        <w:p w14:paraId="41C39520" w14:textId="77777777" w:rsidR="00BB3CC0" w:rsidRDefault="00BB3CC0" w:rsidP="00BB3CC0">
          <w:pPr>
            <w:pStyle w:val="Defaul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GR 39</w:t>
          </w:r>
        </w:p>
        <w:p w14:paraId="073CD24E" w14:textId="121B6739" w:rsidR="00BB3CC0" w:rsidRPr="00326A8C" w:rsidRDefault="00BB3CC0" w:rsidP="00BB3CC0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2B602A">
            <w:rPr>
              <w:rStyle w:val="PageNumber"/>
              <w:rFonts w:ascii="Arial" w:hAnsi="Arial" w:cs="Arial"/>
              <w:i/>
              <w:sz w:val="18"/>
              <w:szCs w:val="18"/>
            </w:rPr>
            <w:t>11</w:t>
          </w: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 w:rsidRPr="00BA6D0E">
            <w:rPr>
              <w:rStyle w:val="PageNumber"/>
              <w:rFonts w:ascii="Arial" w:hAnsi="Arial" w:cs="Arial"/>
              <w:sz w:val="18"/>
              <w:szCs w:val="18"/>
            </w:rPr>
            <w:t xml:space="preserve"> Man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datory</w:t>
          </w:r>
        </w:p>
        <w:p w14:paraId="435CC078" w14:textId="00FD4633" w:rsidR="00BB3CC0" w:rsidRPr="009D08DE" w:rsidRDefault="00BB3CC0" w:rsidP="00BB3CC0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CR 08.08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Pr="00CA56C2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8509608" w14:textId="2E19A629" w:rsidR="00BB3CC0" w:rsidRPr="00E83EDD" w:rsidRDefault="00BB3CC0" w:rsidP="00BB3CC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B3CC0">
            <w:rPr>
              <w:rFonts w:ascii="Arial" w:hAnsi="Arial" w:cs="Arial"/>
              <w:sz w:val="18"/>
              <w:szCs w:val="18"/>
            </w:rPr>
            <w:t>Order re: Legal Financial</w:t>
          </w:r>
          <w:r>
            <w:rPr>
              <w:rFonts w:ascii="Arial" w:hAnsi="Arial" w:cs="Arial"/>
              <w:sz w:val="18"/>
              <w:szCs w:val="18"/>
            </w:rPr>
            <w:t xml:space="preserve"> Obligations</w:t>
          </w:r>
        </w:p>
        <w:p w14:paraId="269893F7" w14:textId="7FADBDD2" w:rsidR="00BB3CC0" w:rsidRPr="00F7745F" w:rsidRDefault="00BB3CC0" w:rsidP="00BB3CC0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F7983">
            <w:rPr>
              <w:rFonts w:ascii="Arial" w:hAnsi="Arial" w:cs="Arial"/>
              <w:sz w:val="18"/>
              <w:szCs w:val="18"/>
            </w:rPr>
            <w:t>p.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B602A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4F7983">
            <w:rPr>
              <w:rFonts w:ascii="Arial" w:hAnsi="Arial" w:cs="Arial"/>
              <w:sz w:val="18"/>
              <w:szCs w:val="18"/>
            </w:rPr>
            <w:t>of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B602A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712327" w14:textId="77777777" w:rsidR="00BB3CC0" w:rsidRPr="006F4566" w:rsidRDefault="00BB3CC0" w:rsidP="00BB3CC0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C61C9DE" w14:textId="17D62928" w:rsidR="00BB3CC0" w:rsidRDefault="00BB3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90E28" w14:textId="77777777" w:rsidR="00120ECA" w:rsidRDefault="00120ECA" w:rsidP="00BB3CC0">
      <w:r>
        <w:separator/>
      </w:r>
    </w:p>
  </w:footnote>
  <w:footnote w:type="continuationSeparator" w:id="0">
    <w:p w14:paraId="73BC8F73" w14:textId="77777777" w:rsidR="00120ECA" w:rsidRDefault="00120ECA" w:rsidP="00BB3CC0">
      <w:r>
        <w:continuationSeparator/>
      </w:r>
    </w:p>
  </w:footnote>
  <w:footnote w:type="continuationNotice" w:id="1">
    <w:p w14:paraId="34BAC586" w14:textId="77777777" w:rsidR="00120ECA" w:rsidRDefault="00120E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76C"/>
    <w:multiLevelType w:val="hybridMultilevel"/>
    <w:tmpl w:val="E60AC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6736"/>
    <w:multiLevelType w:val="hybridMultilevel"/>
    <w:tmpl w:val="E7CAC2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CA3"/>
    <w:multiLevelType w:val="hybridMultilevel"/>
    <w:tmpl w:val="17CA0322"/>
    <w:lvl w:ilvl="0" w:tplc="569042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F25FF"/>
    <w:multiLevelType w:val="hybridMultilevel"/>
    <w:tmpl w:val="E60ACD1C"/>
    <w:lvl w:ilvl="0" w:tplc="903C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63E25"/>
    <w:multiLevelType w:val="hybridMultilevel"/>
    <w:tmpl w:val="9A5E71B0"/>
    <w:lvl w:ilvl="0" w:tplc="63BCA5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9C"/>
    <w:rsid w:val="00002C98"/>
    <w:rsid w:val="000150F2"/>
    <w:rsid w:val="00021AB7"/>
    <w:rsid w:val="00022324"/>
    <w:rsid w:val="00024DF8"/>
    <w:rsid w:val="000262B8"/>
    <w:rsid w:val="000301D0"/>
    <w:rsid w:val="0003549B"/>
    <w:rsid w:val="00036144"/>
    <w:rsid w:val="00044A4A"/>
    <w:rsid w:val="00056AAE"/>
    <w:rsid w:val="0005770B"/>
    <w:rsid w:val="0005782F"/>
    <w:rsid w:val="000636F8"/>
    <w:rsid w:val="00067E25"/>
    <w:rsid w:val="000709E9"/>
    <w:rsid w:val="00071682"/>
    <w:rsid w:val="00071AEC"/>
    <w:rsid w:val="00072B86"/>
    <w:rsid w:val="00074575"/>
    <w:rsid w:val="0007595D"/>
    <w:rsid w:val="00086A6F"/>
    <w:rsid w:val="00095336"/>
    <w:rsid w:val="00096358"/>
    <w:rsid w:val="000A0984"/>
    <w:rsid w:val="000A1838"/>
    <w:rsid w:val="000A1843"/>
    <w:rsid w:val="000A71B9"/>
    <w:rsid w:val="000D0C64"/>
    <w:rsid w:val="000D1DC6"/>
    <w:rsid w:val="001045FE"/>
    <w:rsid w:val="00106147"/>
    <w:rsid w:val="0010754B"/>
    <w:rsid w:val="00120ECA"/>
    <w:rsid w:val="001210E7"/>
    <w:rsid w:val="001220D9"/>
    <w:rsid w:val="00130569"/>
    <w:rsid w:val="00143F50"/>
    <w:rsid w:val="00152C05"/>
    <w:rsid w:val="00156CB9"/>
    <w:rsid w:val="00161010"/>
    <w:rsid w:val="00163C39"/>
    <w:rsid w:val="001641C7"/>
    <w:rsid w:val="001649AA"/>
    <w:rsid w:val="00176126"/>
    <w:rsid w:val="00176758"/>
    <w:rsid w:val="001774FC"/>
    <w:rsid w:val="00186C91"/>
    <w:rsid w:val="0019217B"/>
    <w:rsid w:val="0019547D"/>
    <w:rsid w:val="001A0301"/>
    <w:rsid w:val="001A0E1A"/>
    <w:rsid w:val="001A7DFC"/>
    <w:rsid w:val="001B37BC"/>
    <w:rsid w:val="001C47D7"/>
    <w:rsid w:val="001C633B"/>
    <w:rsid w:val="001D0DDC"/>
    <w:rsid w:val="001D3E68"/>
    <w:rsid w:val="001D75F5"/>
    <w:rsid w:val="001F5F6E"/>
    <w:rsid w:val="001F600F"/>
    <w:rsid w:val="00200456"/>
    <w:rsid w:val="00203F44"/>
    <w:rsid w:val="00206B83"/>
    <w:rsid w:val="0021035A"/>
    <w:rsid w:val="0021093F"/>
    <w:rsid w:val="00214BAD"/>
    <w:rsid w:val="00217AD8"/>
    <w:rsid w:val="00220658"/>
    <w:rsid w:val="002250E7"/>
    <w:rsid w:val="00242AB2"/>
    <w:rsid w:val="002645CF"/>
    <w:rsid w:val="00272680"/>
    <w:rsid w:val="0028543C"/>
    <w:rsid w:val="002864BC"/>
    <w:rsid w:val="002911EB"/>
    <w:rsid w:val="00291749"/>
    <w:rsid w:val="0029444C"/>
    <w:rsid w:val="00295CA5"/>
    <w:rsid w:val="002A0853"/>
    <w:rsid w:val="002B0CD9"/>
    <w:rsid w:val="002B3D22"/>
    <w:rsid w:val="002B4C55"/>
    <w:rsid w:val="002B602A"/>
    <w:rsid w:val="002C6361"/>
    <w:rsid w:val="002C70AF"/>
    <w:rsid w:val="002D1570"/>
    <w:rsid w:val="002D36F0"/>
    <w:rsid w:val="002E1873"/>
    <w:rsid w:val="002F0EBB"/>
    <w:rsid w:val="002F1510"/>
    <w:rsid w:val="002F2971"/>
    <w:rsid w:val="002F7C8C"/>
    <w:rsid w:val="00302B90"/>
    <w:rsid w:val="00303B96"/>
    <w:rsid w:val="00303EB0"/>
    <w:rsid w:val="00303ED8"/>
    <w:rsid w:val="00311384"/>
    <w:rsid w:val="00316B17"/>
    <w:rsid w:val="003170C6"/>
    <w:rsid w:val="003210E9"/>
    <w:rsid w:val="0033250D"/>
    <w:rsid w:val="003436B9"/>
    <w:rsid w:val="00344FFC"/>
    <w:rsid w:val="00351612"/>
    <w:rsid w:val="003528A8"/>
    <w:rsid w:val="00354089"/>
    <w:rsid w:val="00361229"/>
    <w:rsid w:val="00363A4C"/>
    <w:rsid w:val="00366D56"/>
    <w:rsid w:val="00367F35"/>
    <w:rsid w:val="003828AD"/>
    <w:rsid w:val="003A648D"/>
    <w:rsid w:val="003A76F3"/>
    <w:rsid w:val="003B0ECE"/>
    <w:rsid w:val="003B5539"/>
    <w:rsid w:val="003B7DAF"/>
    <w:rsid w:val="003C50ED"/>
    <w:rsid w:val="003C682E"/>
    <w:rsid w:val="003D1F03"/>
    <w:rsid w:val="003D541A"/>
    <w:rsid w:val="003E0D27"/>
    <w:rsid w:val="003F2881"/>
    <w:rsid w:val="003F7CC0"/>
    <w:rsid w:val="0040566A"/>
    <w:rsid w:val="00412A33"/>
    <w:rsid w:val="00420CF0"/>
    <w:rsid w:val="00423DA8"/>
    <w:rsid w:val="00426BF4"/>
    <w:rsid w:val="00433880"/>
    <w:rsid w:val="00433954"/>
    <w:rsid w:val="00434BAD"/>
    <w:rsid w:val="0044719F"/>
    <w:rsid w:val="00451E41"/>
    <w:rsid w:val="004571CF"/>
    <w:rsid w:val="00460287"/>
    <w:rsid w:val="00467F89"/>
    <w:rsid w:val="00472DF2"/>
    <w:rsid w:val="00491F41"/>
    <w:rsid w:val="00494638"/>
    <w:rsid w:val="00495B5B"/>
    <w:rsid w:val="00497340"/>
    <w:rsid w:val="004A19E4"/>
    <w:rsid w:val="004B3388"/>
    <w:rsid w:val="004C0DB9"/>
    <w:rsid w:val="004E6B9E"/>
    <w:rsid w:val="004F7983"/>
    <w:rsid w:val="00504639"/>
    <w:rsid w:val="00504D01"/>
    <w:rsid w:val="00506A3E"/>
    <w:rsid w:val="00522437"/>
    <w:rsid w:val="005326E7"/>
    <w:rsid w:val="005343C5"/>
    <w:rsid w:val="00536E93"/>
    <w:rsid w:val="00537AEC"/>
    <w:rsid w:val="0056508F"/>
    <w:rsid w:val="005662DF"/>
    <w:rsid w:val="00572CCD"/>
    <w:rsid w:val="00583779"/>
    <w:rsid w:val="00584D3D"/>
    <w:rsid w:val="00594F73"/>
    <w:rsid w:val="005A3274"/>
    <w:rsid w:val="005A69D2"/>
    <w:rsid w:val="005A6DDA"/>
    <w:rsid w:val="005B2250"/>
    <w:rsid w:val="005B4BC8"/>
    <w:rsid w:val="005C2E63"/>
    <w:rsid w:val="005C3938"/>
    <w:rsid w:val="005C4EA9"/>
    <w:rsid w:val="005D2A12"/>
    <w:rsid w:val="005D3855"/>
    <w:rsid w:val="005F76A2"/>
    <w:rsid w:val="00602ED8"/>
    <w:rsid w:val="00605B1B"/>
    <w:rsid w:val="006156A8"/>
    <w:rsid w:val="00621683"/>
    <w:rsid w:val="00623D7E"/>
    <w:rsid w:val="0063193B"/>
    <w:rsid w:val="006419B2"/>
    <w:rsid w:val="00642C01"/>
    <w:rsid w:val="0065052D"/>
    <w:rsid w:val="00653BD8"/>
    <w:rsid w:val="00656CE9"/>
    <w:rsid w:val="006619B2"/>
    <w:rsid w:val="00662ECE"/>
    <w:rsid w:val="006651E7"/>
    <w:rsid w:val="006768A5"/>
    <w:rsid w:val="006965CE"/>
    <w:rsid w:val="006A2B2C"/>
    <w:rsid w:val="006A3689"/>
    <w:rsid w:val="006B1A12"/>
    <w:rsid w:val="006C150F"/>
    <w:rsid w:val="006D2C22"/>
    <w:rsid w:val="006D7380"/>
    <w:rsid w:val="006E04E0"/>
    <w:rsid w:val="006E4695"/>
    <w:rsid w:val="006F1B6D"/>
    <w:rsid w:val="006F293E"/>
    <w:rsid w:val="006F579F"/>
    <w:rsid w:val="007026B3"/>
    <w:rsid w:val="00706278"/>
    <w:rsid w:val="007104D9"/>
    <w:rsid w:val="00716649"/>
    <w:rsid w:val="00716B5E"/>
    <w:rsid w:val="00730B41"/>
    <w:rsid w:val="00731C7F"/>
    <w:rsid w:val="00732F94"/>
    <w:rsid w:val="00737867"/>
    <w:rsid w:val="00773C9C"/>
    <w:rsid w:val="00775F8C"/>
    <w:rsid w:val="00780950"/>
    <w:rsid w:val="0078278C"/>
    <w:rsid w:val="00784492"/>
    <w:rsid w:val="007845BC"/>
    <w:rsid w:val="00794B35"/>
    <w:rsid w:val="007971B3"/>
    <w:rsid w:val="007B2582"/>
    <w:rsid w:val="007B49F7"/>
    <w:rsid w:val="007D7675"/>
    <w:rsid w:val="007E39F7"/>
    <w:rsid w:val="007F008D"/>
    <w:rsid w:val="007F0C61"/>
    <w:rsid w:val="007F0D5D"/>
    <w:rsid w:val="007F61A9"/>
    <w:rsid w:val="00805926"/>
    <w:rsid w:val="00807497"/>
    <w:rsid w:val="00814C08"/>
    <w:rsid w:val="0082200D"/>
    <w:rsid w:val="0082436A"/>
    <w:rsid w:val="00832512"/>
    <w:rsid w:val="0084034E"/>
    <w:rsid w:val="00841B77"/>
    <w:rsid w:val="00843B79"/>
    <w:rsid w:val="008442EC"/>
    <w:rsid w:val="00845951"/>
    <w:rsid w:val="00845DA2"/>
    <w:rsid w:val="00847840"/>
    <w:rsid w:val="00855369"/>
    <w:rsid w:val="00857C6B"/>
    <w:rsid w:val="008643D1"/>
    <w:rsid w:val="008672E8"/>
    <w:rsid w:val="0087080D"/>
    <w:rsid w:val="00874420"/>
    <w:rsid w:val="00874F8F"/>
    <w:rsid w:val="008829F9"/>
    <w:rsid w:val="00883F30"/>
    <w:rsid w:val="00887153"/>
    <w:rsid w:val="008A3E97"/>
    <w:rsid w:val="008B6DEF"/>
    <w:rsid w:val="008C3145"/>
    <w:rsid w:val="008D0D9C"/>
    <w:rsid w:val="008D22F8"/>
    <w:rsid w:val="008E34DB"/>
    <w:rsid w:val="008F0A76"/>
    <w:rsid w:val="008F25C8"/>
    <w:rsid w:val="008F2DFF"/>
    <w:rsid w:val="00900230"/>
    <w:rsid w:val="00904575"/>
    <w:rsid w:val="00913F00"/>
    <w:rsid w:val="00916C71"/>
    <w:rsid w:val="00924A8B"/>
    <w:rsid w:val="00926020"/>
    <w:rsid w:val="00926CF3"/>
    <w:rsid w:val="009409AD"/>
    <w:rsid w:val="00946848"/>
    <w:rsid w:val="0095326F"/>
    <w:rsid w:val="00955B78"/>
    <w:rsid w:val="009640B7"/>
    <w:rsid w:val="00964720"/>
    <w:rsid w:val="00971D61"/>
    <w:rsid w:val="0097350F"/>
    <w:rsid w:val="00973806"/>
    <w:rsid w:val="009827B9"/>
    <w:rsid w:val="00983D47"/>
    <w:rsid w:val="00991539"/>
    <w:rsid w:val="009942D2"/>
    <w:rsid w:val="009949AB"/>
    <w:rsid w:val="00997A21"/>
    <w:rsid w:val="009A0848"/>
    <w:rsid w:val="009A50C5"/>
    <w:rsid w:val="009B5F7D"/>
    <w:rsid w:val="009B6E8F"/>
    <w:rsid w:val="009D42E4"/>
    <w:rsid w:val="009D64CA"/>
    <w:rsid w:val="009E412E"/>
    <w:rsid w:val="009F2143"/>
    <w:rsid w:val="009F2B5C"/>
    <w:rsid w:val="00A06C01"/>
    <w:rsid w:val="00A154F3"/>
    <w:rsid w:val="00A21EAC"/>
    <w:rsid w:val="00A32750"/>
    <w:rsid w:val="00A45597"/>
    <w:rsid w:val="00A46B34"/>
    <w:rsid w:val="00A54433"/>
    <w:rsid w:val="00A5674C"/>
    <w:rsid w:val="00A57E55"/>
    <w:rsid w:val="00A61295"/>
    <w:rsid w:val="00A64D6D"/>
    <w:rsid w:val="00A7378D"/>
    <w:rsid w:val="00A73A2F"/>
    <w:rsid w:val="00A848D5"/>
    <w:rsid w:val="00A9221E"/>
    <w:rsid w:val="00A92281"/>
    <w:rsid w:val="00A93A20"/>
    <w:rsid w:val="00A95FA6"/>
    <w:rsid w:val="00AB11D8"/>
    <w:rsid w:val="00AB169B"/>
    <w:rsid w:val="00AC12CD"/>
    <w:rsid w:val="00AC2A9C"/>
    <w:rsid w:val="00AC3AB7"/>
    <w:rsid w:val="00AC5142"/>
    <w:rsid w:val="00AE10E3"/>
    <w:rsid w:val="00AE20D3"/>
    <w:rsid w:val="00AE7D6A"/>
    <w:rsid w:val="00AF7B73"/>
    <w:rsid w:val="00B066D5"/>
    <w:rsid w:val="00B1066D"/>
    <w:rsid w:val="00B37CB5"/>
    <w:rsid w:val="00B43D33"/>
    <w:rsid w:val="00B475D6"/>
    <w:rsid w:val="00B5127C"/>
    <w:rsid w:val="00B51895"/>
    <w:rsid w:val="00B611B0"/>
    <w:rsid w:val="00B770C6"/>
    <w:rsid w:val="00B81491"/>
    <w:rsid w:val="00B866A9"/>
    <w:rsid w:val="00B92DD3"/>
    <w:rsid w:val="00BA1316"/>
    <w:rsid w:val="00BA3358"/>
    <w:rsid w:val="00BA6BB3"/>
    <w:rsid w:val="00BB269C"/>
    <w:rsid w:val="00BB3CC0"/>
    <w:rsid w:val="00BC3606"/>
    <w:rsid w:val="00BC3CB1"/>
    <w:rsid w:val="00BC62F5"/>
    <w:rsid w:val="00BD46F8"/>
    <w:rsid w:val="00BD5368"/>
    <w:rsid w:val="00BD64CD"/>
    <w:rsid w:val="00BD7A27"/>
    <w:rsid w:val="00BE2205"/>
    <w:rsid w:val="00BE2483"/>
    <w:rsid w:val="00BE53AA"/>
    <w:rsid w:val="00BF45A0"/>
    <w:rsid w:val="00BF66E7"/>
    <w:rsid w:val="00BF6B9E"/>
    <w:rsid w:val="00C1273E"/>
    <w:rsid w:val="00C1394B"/>
    <w:rsid w:val="00C20480"/>
    <w:rsid w:val="00C22C9B"/>
    <w:rsid w:val="00C37FC4"/>
    <w:rsid w:val="00C41C8D"/>
    <w:rsid w:val="00C432CC"/>
    <w:rsid w:val="00C44CDB"/>
    <w:rsid w:val="00C50A37"/>
    <w:rsid w:val="00C64FA2"/>
    <w:rsid w:val="00C657F4"/>
    <w:rsid w:val="00C748FC"/>
    <w:rsid w:val="00C74CB4"/>
    <w:rsid w:val="00C773A1"/>
    <w:rsid w:val="00C8148C"/>
    <w:rsid w:val="00C875EE"/>
    <w:rsid w:val="00C93FF3"/>
    <w:rsid w:val="00C941DE"/>
    <w:rsid w:val="00CA78FE"/>
    <w:rsid w:val="00CB098C"/>
    <w:rsid w:val="00CB0DBC"/>
    <w:rsid w:val="00CC1AA8"/>
    <w:rsid w:val="00CC205A"/>
    <w:rsid w:val="00CC22F1"/>
    <w:rsid w:val="00CD04C4"/>
    <w:rsid w:val="00CD219D"/>
    <w:rsid w:val="00CD6993"/>
    <w:rsid w:val="00CE5B66"/>
    <w:rsid w:val="00CE62C8"/>
    <w:rsid w:val="00D0116D"/>
    <w:rsid w:val="00D10C30"/>
    <w:rsid w:val="00D15C73"/>
    <w:rsid w:val="00D24550"/>
    <w:rsid w:val="00D354F3"/>
    <w:rsid w:val="00D51D97"/>
    <w:rsid w:val="00D5210D"/>
    <w:rsid w:val="00D553F4"/>
    <w:rsid w:val="00D602D8"/>
    <w:rsid w:val="00D61543"/>
    <w:rsid w:val="00D646E0"/>
    <w:rsid w:val="00D733C6"/>
    <w:rsid w:val="00D7460F"/>
    <w:rsid w:val="00D7550F"/>
    <w:rsid w:val="00D77FA0"/>
    <w:rsid w:val="00D80748"/>
    <w:rsid w:val="00D96C35"/>
    <w:rsid w:val="00D9708E"/>
    <w:rsid w:val="00DA0E4B"/>
    <w:rsid w:val="00DA5780"/>
    <w:rsid w:val="00DC4083"/>
    <w:rsid w:val="00DD68E5"/>
    <w:rsid w:val="00DD710C"/>
    <w:rsid w:val="00DD7D18"/>
    <w:rsid w:val="00DE1F96"/>
    <w:rsid w:val="00DE4A5E"/>
    <w:rsid w:val="00DF5433"/>
    <w:rsid w:val="00DF6729"/>
    <w:rsid w:val="00E01CE9"/>
    <w:rsid w:val="00E042EB"/>
    <w:rsid w:val="00E056F5"/>
    <w:rsid w:val="00E05BE9"/>
    <w:rsid w:val="00E07FC5"/>
    <w:rsid w:val="00E301FE"/>
    <w:rsid w:val="00E3081A"/>
    <w:rsid w:val="00E31161"/>
    <w:rsid w:val="00E35344"/>
    <w:rsid w:val="00E44A97"/>
    <w:rsid w:val="00E44D13"/>
    <w:rsid w:val="00E46194"/>
    <w:rsid w:val="00E65986"/>
    <w:rsid w:val="00E71B9C"/>
    <w:rsid w:val="00E93E81"/>
    <w:rsid w:val="00E947F2"/>
    <w:rsid w:val="00EA4B82"/>
    <w:rsid w:val="00EA52AF"/>
    <w:rsid w:val="00EB0ED8"/>
    <w:rsid w:val="00EC4C85"/>
    <w:rsid w:val="00EC5A85"/>
    <w:rsid w:val="00ED1F11"/>
    <w:rsid w:val="00ED79C2"/>
    <w:rsid w:val="00EE619F"/>
    <w:rsid w:val="00EF47E4"/>
    <w:rsid w:val="00F1103A"/>
    <w:rsid w:val="00F1563B"/>
    <w:rsid w:val="00F2063F"/>
    <w:rsid w:val="00F24CE4"/>
    <w:rsid w:val="00F26A77"/>
    <w:rsid w:val="00F26BB7"/>
    <w:rsid w:val="00F512D5"/>
    <w:rsid w:val="00F56CA8"/>
    <w:rsid w:val="00F60996"/>
    <w:rsid w:val="00F701E6"/>
    <w:rsid w:val="00F705C2"/>
    <w:rsid w:val="00F70EFE"/>
    <w:rsid w:val="00F741D3"/>
    <w:rsid w:val="00F746D2"/>
    <w:rsid w:val="00F777F3"/>
    <w:rsid w:val="00F8761E"/>
    <w:rsid w:val="00F91D61"/>
    <w:rsid w:val="00F935E2"/>
    <w:rsid w:val="00F9753F"/>
    <w:rsid w:val="00FA352C"/>
    <w:rsid w:val="00FA4641"/>
    <w:rsid w:val="00FB3A4A"/>
    <w:rsid w:val="00FC315E"/>
    <w:rsid w:val="00FC63FA"/>
    <w:rsid w:val="00FD1E4D"/>
    <w:rsid w:val="00FD495B"/>
    <w:rsid w:val="00FD4DB0"/>
    <w:rsid w:val="00FD61CB"/>
    <w:rsid w:val="00FE0075"/>
    <w:rsid w:val="00FF109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3581D"/>
  <w15:chartTrackingRefBased/>
  <w15:docId w15:val="{60FF3287-7CA7-5A41-A024-0DA397C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4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C0"/>
  </w:style>
  <w:style w:type="paragraph" w:styleId="Footer">
    <w:name w:val="footer"/>
    <w:basedOn w:val="Normal"/>
    <w:link w:val="Foot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C0"/>
  </w:style>
  <w:style w:type="character" w:styleId="PageNumber">
    <w:name w:val="page number"/>
    <w:rsid w:val="00BB3CC0"/>
  </w:style>
  <w:style w:type="paragraph" w:customStyle="1" w:styleId="Default">
    <w:name w:val="Default"/>
    <w:rsid w:val="00BB3CC0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84034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30569"/>
  </w:style>
  <w:style w:type="paragraph" w:styleId="BalloonText">
    <w:name w:val="Balloon Text"/>
    <w:basedOn w:val="Normal"/>
    <w:link w:val="BalloonTextChar"/>
    <w:uiPriority w:val="99"/>
    <w:semiHidden/>
    <w:unhideWhenUsed/>
    <w:rsid w:val="00F51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634A071CD3A4E8135DED045B9EADE" ma:contentTypeVersion="18" ma:contentTypeDescription="Create a new document." ma:contentTypeScope="" ma:versionID="5b2d4a1910220d29a2c3a955c8a7260e">
  <xsd:schema xmlns:xsd="http://www.w3.org/2001/XMLSchema" xmlns:xs="http://www.w3.org/2001/XMLSchema" xmlns:p="http://schemas.microsoft.com/office/2006/metadata/properties" xmlns:ns1="http://schemas.microsoft.com/sharepoint/v3" xmlns:ns2="12cabf63-7cf8-4eb2-ae58-bc094da3a769" xmlns:ns3="66fe88f4-6b98-44dd-ac0e-3396d43c69b9" targetNamespace="http://schemas.microsoft.com/office/2006/metadata/properties" ma:root="true" ma:fieldsID="9a69179161f187a46197e0fb1b228fbe" ns1:_="" ns2:_="" ns3:_="">
    <xsd:import namespace="http://schemas.microsoft.com/sharepoint/v3"/>
    <xsd:import namespace="12cabf63-7cf8-4eb2-ae58-bc094da3a769"/>
    <xsd:import namespace="66fe88f4-6b98-44dd-ac0e-3396d43c6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abf63-7cf8-4eb2-ae58-bc094da3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35d76-3470-4fda-ae01-fc15fba4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88f4-6b98-44dd-ac0e-3396d43c6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1375e-e1da-428b-9fdf-fd7ffae36b97}" ma:internalName="TaxCatchAll" ma:showField="CatchAllData" ma:web="66fe88f4-6b98-44dd-ac0e-3396d43c6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296BB-AF51-42E1-B9AF-31B3EB72B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0D79-D307-40AF-A2B5-DD0E7E9A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abf63-7cf8-4eb2-ae58-bc094da3a769"/>
    <ds:schemaRef ds:uri="66fe88f4-6b98-44dd-ac0e-3396d43c6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Guilmette</dc:creator>
  <cp:keywords/>
  <dc:description/>
  <cp:lastModifiedBy>Moore, Joy</cp:lastModifiedBy>
  <cp:revision>5</cp:revision>
  <dcterms:created xsi:type="dcterms:W3CDTF">2023-07-06T23:48:00Z</dcterms:created>
  <dcterms:modified xsi:type="dcterms:W3CDTF">2023-10-27T19:17:00Z</dcterms:modified>
</cp:coreProperties>
</file>