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017A1" w14:textId="2F350295" w:rsidR="00F70E3A" w:rsidRPr="00B40746" w:rsidRDefault="00B40746" w:rsidP="00B407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711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B40746">
        <w:rPr>
          <w:rFonts w:ascii="Arial" w:hAnsi="Arial" w:cs="Arial"/>
          <w:b/>
          <w:sz w:val="24"/>
          <w:szCs w:val="24"/>
        </w:rPr>
        <w:t xml:space="preserve">Superior Court of Washington, County of </w:t>
      </w:r>
      <w:r w:rsidRPr="00B40746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EC0092" w14:paraId="5CA4EEDD" w14:textId="77777777" w:rsidTr="00EB025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E8FDB9" w14:textId="7B72DD65" w:rsidR="00254C17" w:rsidRPr="0088158D" w:rsidRDefault="00254C17" w:rsidP="00B40746">
            <w:pPr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In </w:t>
            </w:r>
            <w:r w:rsidR="00F70E3A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="00F70E3A"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Guardianship</w:t>
            </w:r>
            <w:r w:rsidR="00641EE0" w:rsidRPr="0088158D">
              <w:rPr>
                <w:rFonts w:ascii="Arial" w:hAnsi="Arial" w:cs="Arial"/>
                <w:spacing w:val="-2"/>
                <w:sz w:val="22"/>
                <w:szCs w:val="22"/>
              </w:rPr>
              <w:t>/Conservatorship</w:t>
            </w: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 xml:space="preserve"> of:</w:t>
            </w:r>
          </w:p>
          <w:p w14:paraId="315A51DD" w14:textId="439F4AC3" w:rsidR="00F360AD" w:rsidRPr="0088158D" w:rsidRDefault="00F360AD" w:rsidP="00B40746">
            <w:pPr>
              <w:tabs>
                <w:tab w:val="left" w:pos="3660"/>
                <w:tab w:val="left" w:pos="4536"/>
              </w:tabs>
              <w:spacing w:before="12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815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0352D7" w14:textId="77777777" w:rsidR="00EC0092" w:rsidRPr="0088158D" w:rsidRDefault="00106978" w:rsidP="00B40746">
            <w:pPr>
              <w:tabs>
                <w:tab w:val="left" w:pos="3240"/>
              </w:tabs>
              <w:rPr>
                <w:sz w:val="22"/>
                <w:szCs w:val="22"/>
              </w:rPr>
            </w:pPr>
            <w:r w:rsidRPr="0088158D"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F80DE" w14:textId="2461CD16" w:rsidR="00F70E3A" w:rsidRPr="00617717" w:rsidRDefault="00F70E3A" w:rsidP="00B40746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500"/>
              </w:tabs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Pr="00617717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0AEAA5D5" w14:textId="77777777" w:rsidR="00DA3BC2" w:rsidRPr="0088158D" w:rsidRDefault="00722655" w:rsidP="00AC770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8158D">
              <w:rPr>
                <w:rFonts w:ascii="Arial" w:hAnsi="Arial" w:cs="Arial"/>
                <w:b/>
                <w:sz w:val="22"/>
                <w:szCs w:val="22"/>
              </w:rPr>
              <w:t>Order Approving Guardian</w:t>
            </w:r>
            <w:r w:rsidR="00DA49F1" w:rsidRPr="0088158D">
              <w:rPr>
                <w:rFonts w:ascii="Arial" w:hAnsi="Arial" w:cs="Arial"/>
                <w:b/>
                <w:sz w:val="22"/>
                <w:szCs w:val="22"/>
              </w:rPr>
              <w:t>/ Conservator</w:t>
            </w:r>
            <w:r w:rsidRPr="0088158D">
              <w:rPr>
                <w:rFonts w:ascii="Arial" w:hAnsi="Arial" w:cs="Arial"/>
                <w:b/>
                <w:sz w:val="22"/>
                <w:szCs w:val="22"/>
              </w:rPr>
              <w:t>’s Report</w:t>
            </w:r>
          </w:p>
          <w:p w14:paraId="66E8837D" w14:textId="77777777" w:rsidR="00E56FC7" w:rsidRPr="0088158D" w:rsidRDefault="00DA3BC2" w:rsidP="00AC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58D">
              <w:rPr>
                <w:rFonts w:ascii="Arial" w:hAnsi="Arial" w:cs="Arial"/>
                <w:sz w:val="22"/>
                <w:szCs w:val="22"/>
              </w:rPr>
              <w:t>(ORAPR</w:t>
            </w:r>
            <w:r w:rsidR="009E3F08" w:rsidRPr="0088158D">
              <w:rPr>
                <w:rFonts w:ascii="Arial" w:hAnsi="Arial" w:cs="Arial"/>
                <w:sz w:val="22"/>
                <w:szCs w:val="22"/>
              </w:rPr>
              <w:t>T</w:t>
            </w:r>
            <w:r w:rsidRPr="008815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094B93" w14:textId="696B28A6" w:rsidR="00E56FC7" w:rsidRPr="0088158D" w:rsidRDefault="00CA4CA3" w:rsidP="00AC7705">
            <w:pPr>
              <w:spacing w:before="60"/>
              <w:ind w:left="516" w:right="144" w:hanging="516"/>
              <w:rPr>
                <w:rFonts w:ascii="Arial" w:hAnsi="Arial" w:cs="Arial"/>
                <w:b/>
                <w:sz w:val="22"/>
                <w:szCs w:val="22"/>
              </w:rPr>
            </w:pPr>
            <w:r w:rsidRPr="00A81589">
              <w:rPr>
                <w:rFonts w:ascii="Arial" w:hAnsi="Arial" w:cs="Arial"/>
                <w:b/>
                <w:sz w:val="22"/>
                <w:szCs w:val="22"/>
              </w:rPr>
              <w:t xml:space="preserve">[  </w:t>
            </w:r>
            <w:r w:rsidR="00E14332" w:rsidRPr="00A81589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="00DA3BC2" w:rsidRPr="00881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3BC2" w:rsidRPr="0088158D">
              <w:rPr>
                <w:rFonts w:ascii="Arial" w:hAnsi="Arial" w:cs="Arial"/>
                <w:b/>
                <w:sz w:val="22"/>
                <w:szCs w:val="22"/>
              </w:rPr>
              <w:t>Clerk’s Action</w:t>
            </w:r>
            <w:r w:rsidR="00407B1E" w:rsidRPr="0088158D">
              <w:rPr>
                <w:rFonts w:ascii="Arial" w:hAnsi="Arial" w:cs="Arial"/>
                <w:b/>
                <w:sz w:val="22"/>
                <w:szCs w:val="22"/>
              </w:rPr>
              <w:t xml:space="preserve">: 1, </w:t>
            </w:r>
            <w:r w:rsidR="00C27571">
              <w:rPr>
                <w:rFonts w:ascii="Arial" w:hAnsi="Arial" w:cs="Arial"/>
                <w:b/>
                <w:sz w:val="22"/>
                <w:szCs w:val="22"/>
              </w:rPr>
              <w:t>6, 9</w:t>
            </w:r>
          </w:p>
        </w:tc>
      </w:tr>
    </w:tbl>
    <w:p w14:paraId="3E6C716C" w14:textId="2D2B85C7" w:rsidR="008A6CF1" w:rsidRPr="004B1202" w:rsidRDefault="008A6CF1" w:rsidP="00B4074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B1202">
        <w:rPr>
          <w:rFonts w:ascii="Arial" w:hAnsi="Arial" w:cs="Arial"/>
          <w:b/>
          <w:sz w:val="28"/>
          <w:szCs w:val="28"/>
        </w:rPr>
        <w:t>Order Approving Guardian/Conservator’s Report</w:t>
      </w:r>
    </w:p>
    <w:p w14:paraId="61481912" w14:textId="77777777" w:rsidR="00CA4CA3" w:rsidRPr="004B1202" w:rsidRDefault="00CA4CA3" w:rsidP="00AC7705">
      <w:pPr>
        <w:numPr>
          <w:ilvl w:val="0"/>
          <w:numId w:val="2"/>
        </w:numPr>
        <w:spacing w:before="80"/>
        <w:ind w:left="720" w:hanging="720"/>
        <w:rPr>
          <w:rFonts w:ascii="Arial" w:hAnsi="Arial" w:cs="Arial"/>
          <w:b/>
          <w:sz w:val="22"/>
          <w:szCs w:val="22"/>
        </w:rPr>
      </w:pPr>
      <w:r w:rsidRPr="004B1202">
        <w:rPr>
          <w:rFonts w:ascii="Arial" w:hAnsi="Arial" w:cs="Arial"/>
          <w:b/>
          <w:sz w:val="22"/>
          <w:szCs w:val="22"/>
        </w:rPr>
        <w:t>Summary</w:t>
      </w:r>
    </w:p>
    <w:p w14:paraId="25F6A367" w14:textId="2C794E85" w:rsidR="00CA4CA3" w:rsidRDefault="00CA4CA3" w:rsidP="00AC7705">
      <w:pPr>
        <w:spacing w:before="8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 this is an </w:t>
      </w:r>
      <w:r w:rsidRPr="00612D0A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approving a </w:t>
      </w:r>
      <w:r w:rsidR="00567012" w:rsidRPr="00567012">
        <w:rPr>
          <w:rFonts w:ascii="Arial" w:hAnsi="Arial" w:cs="Arial"/>
          <w:i/>
          <w:sz w:val="22"/>
          <w:szCs w:val="22"/>
        </w:rPr>
        <w:t>F</w:t>
      </w:r>
      <w:r w:rsidRPr="00567012">
        <w:rPr>
          <w:rFonts w:ascii="Arial" w:hAnsi="Arial" w:cs="Arial"/>
          <w:i/>
          <w:sz w:val="22"/>
          <w:szCs w:val="22"/>
        </w:rPr>
        <w:t xml:space="preserve">inal </w:t>
      </w:r>
      <w:r w:rsidR="00567012" w:rsidRPr="00567012">
        <w:rPr>
          <w:rFonts w:ascii="Arial" w:hAnsi="Arial" w:cs="Arial"/>
          <w:i/>
          <w:sz w:val="22"/>
          <w:szCs w:val="22"/>
        </w:rPr>
        <w:t>R</w:t>
      </w:r>
      <w:r w:rsidRPr="00567012">
        <w:rPr>
          <w:rFonts w:ascii="Arial" w:hAnsi="Arial" w:cs="Arial"/>
          <w:i/>
          <w:sz w:val="22"/>
          <w:szCs w:val="22"/>
        </w:rPr>
        <w:t>eport</w:t>
      </w:r>
      <w:r>
        <w:rPr>
          <w:rFonts w:ascii="Arial" w:hAnsi="Arial" w:cs="Arial"/>
          <w:sz w:val="22"/>
          <w:szCs w:val="22"/>
        </w:rPr>
        <w:t>.</w:t>
      </w:r>
    </w:p>
    <w:p w14:paraId="01E7746C" w14:textId="77777777" w:rsidR="00CA4CA3" w:rsidRPr="00CA4CA3" w:rsidRDefault="00CA4CA3" w:rsidP="00AC7705">
      <w:pPr>
        <w:spacing w:before="8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Summary.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CA4CA3" w:rsidRPr="00D238C5" w14:paraId="0CE734F3" w14:textId="77777777" w:rsidTr="0095494C">
        <w:trPr>
          <w:trHeight w:val="980"/>
        </w:trPr>
        <w:tc>
          <w:tcPr>
            <w:tcW w:w="9360" w:type="dxa"/>
          </w:tcPr>
          <w:p w14:paraId="2A119FF9" w14:textId="77777777" w:rsidR="00CA4CA3" w:rsidRPr="00CA7B87" w:rsidRDefault="00FA61D3" w:rsidP="00AC7705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Due date for report:</w:t>
            </w:r>
            <w:r w:rsidR="00CA4CA3" w:rsidRPr="00CA7B87">
              <w:rPr>
                <w:rFonts w:ascii="Arial" w:hAnsi="Arial" w:cs="Arial"/>
                <w:sz w:val="22"/>
                <w:szCs w:val="22"/>
              </w:rPr>
              <w:tab/>
            </w:r>
            <w:r w:rsidR="00CA4CA3"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32E3DC" w14:textId="77777777" w:rsidR="00CA4CA3" w:rsidRPr="00CA7B87" w:rsidRDefault="00CA4CA3" w:rsidP="00AC7705">
            <w:pPr>
              <w:tabs>
                <w:tab w:val="left" w:pos="6732"/>
                <w:tab w:val="left" w:pos="8640"/>
              </w:tabs>
              <w:spacing w:before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5C1E94" w14:textId="77777777" w:rsidR="00CA4CA3" w:rsidRPr="00CA7B87" w:rsidRDefault="00CA4CA3" w:rsidP="00AC7705">
            <w:pPr>
              <w:tabs>
                <w:tab w:val="left" w:pos="6732"/>
                <w:tab w:val="left" w:pos="8640"/>
              </w:tabs>
              <w:spacing w:before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0DDB53" w14:textId="77777777" w:rsidR="00CA4CA3" w:rsidRPr="00CA7B87" w:rsidRDefault="00CA4CA3" w:rsidP="00AC7705">
            <w:pPr>
              <w:tabs>
                <w:tab w:val="left" w:pos="6732"/>
                <w:tab w:val="left" w:pos="8622"/>
              </w:tabs>
              <w:spacing w:before="120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CA7B8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BA3D00A" w14:textId="77777777" w:rsidR="00CA4CA3" w:rsidRPr="00CA7B87" w:rsidRDefault="00CA4CA3" w:rsidP="00AC7705">
            <w:pPr>
              <w:tabs>
                <w:tab w:val="left" w:pos="675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CA7B87">
              <w:rPr>
                <w:rFonts w:ascii="Arial" w:hAnsi="Arial" w:cs="Arial"/>
                <w:sz w:val="22"/>
                <w:szCs w:val="22"/>
              </w:rPr>
              <w:tab/>
              <w:t>[  ] Yes  [  ] No</w:t>
            </w:r>
          </w:p>
          <w:p w14:paraId="4670D966" w14:textId="77777777" w:rsidR="00CA4CA3" w:rsidRPr="00CA7B87" w:rsidRDefault="00CA4CA3" w:rsidP="00637C7C">
            <w:pPr>
              <w:tabs>
                <w:tab w:val="left" w:pos="5310"/>
              </w:tabs>
              <w:spacing w:before="120" w:after="100" w:afterAutospacing="1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CA7B87">
              <w:rPr>
                <w:rFonts w:ascii="Arial" w:hAnsi="Arial" w:cs="Arial"/>
                <w:sz w:val="22"/>
                <w:szCs w:val="22"/>
              </w:rPr>
              <w:t>[  ] Certified professional guardian (CPG)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 xml:space="preserve"> [  ] Public professional guardian (PUG) </w:t>
            </w:r>
            <w:r w:rsidRPr="00CA7B87">
              <w:rPr>
                <w:rFonts w:ascii="Arial" w:hAnsi="Arial" w:cs="Arial"/>
                <w:sz w:val="22"/>
                <w:szCs w:val="22"/>
              </w:rPr>
              <w:br/>
              <w:t>[  ] Lay (family) guardian (LGD)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 xml:space="preserve"> [  ] Training completed </w:t>
            </w:r>
            <w:r w:rsidR="001F6B7E" w:rsidRPr="00CA7B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B87">
              <w:rPr>
                <w:rFonts w:ascii="Arial" w:hAnsi="Arial" w:cs="Arial"/>
                <w:sz w:val="22"/>
                <w:szCs w:val="22"/>
              </w:rPr>
              <w:t>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613"/>
              <w:gridCol w:w="3683"/>
            </w:tblGrid>
            <w:tr w:rsidR="00CA4CA3" w:rsidRPr="00CA7B87" w14:paraId="59CE9245" w14:textId="77777777" w:rsidTr="00FF4151">
              <w:tc>
                <w:tcPr>
                  <w:tcW w:w="1639" w:type="dxa"/>
                </w:tcPr>
                <w:p w14:paraId="2921784B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0410AFB0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762" w:type="dxa"/>
                </w:tcPr>
                <w:p w14:paraId="0F30AFA2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CA4CA3" w:rsidRPr="00CA7B87" w14:paraId="76CA02A0" w14:textId="77777777" w:rsidTr="00637C7C">
              <w:trPr>
                <w:trHeight w:val="341"/>
              </w:trPr>
              <w:tc>
                <w:tcPr>
                  <w:tcW w:w="1639" w:type="dxa"/>
                </w:tcPr>
                <w:p w14:paraId="64CE58A6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5B2BD49C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B884BA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029EE25" w14:textId="77777777" w:rsidTr="00637C7C">
              <w:trPr>
                <w:trHeight w:val="539"/>
              </w:trPr>
              <w:tc>
                <w:tcPr>
                  <w:tcW w:w="1639" w:type="dxa"/>
                </w:tcPr>
                <w:p w14:paraId="3ED3BB99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5BD09FA4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6D89463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657C4E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05DF704" w14:textId="77777777" w:rsidTr="00637C7C">
              <w:trPr>
                <w:trHeight w:val="350"/>
              </w:trPr>
              <w:tc>
                <w:tcPr>
                  <w:tcW w:w="1639" w:type="dxa"/>
                </w:tcPr>
                <w:p w14:paraId="53A1D091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25" w:type="dxa"/>
                </w:tcPr>
                <w:p w14:paraId="01CB1D53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6830BA0A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BA4F88E" w14:textId="77777777" w:rsidTr="00637C7C">
              <w:trPr>
                <w:trHeight w:val="359"/>
              </w:trPr>
              <w:tc>
                <w:tcPr>
                  <w:tcW w:w="1639" w:type="dxa"/>
                </w:tcPr>
                <w:p w14:paraId="1FDA15B8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0C7FEF5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30D98A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47898FC8" w14:textId="77777777" w:rsidTr="00637C7C">
              <w:trPr>
                <w:trHeight w:val="350"/>
              </w:trPr>
              <w:tc>
                <w:tcPr>
                  <w:tcW w:w="1639" w:type="dxa"/>
                </w:tcPr>
                <w:p w14:paraId="62E055E5" w14:textId="77777777" w:rsidR="00CA4CA3" w:rsidRPr="00CA7B87" w:rsidRDefault="00CA4CA3" w:rsidP="00637C7C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534C2B2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C1F4AE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5DBBE9" w14:textId="77777777" w:rsidR="001F6B7E" w:rsidRPr="00EB0257" w:rsidRDefault="001F6B7E" w:rsidP="00637C7C">
            <w:pPr>
              <w:tabs>
                <w:tab w:val="left" w:pos="531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8"/>
              <w:gridCol w:w="3600"/>
              <w:gridCol w:w="3660"/>
            </w:tblGrid>
            <w:tr w:rsidR="00CA4CA3" w:rsidRPr="00CA7B87" w14:paraId="214CF527" w14:textId="77777777" w:rsidTr="00567012">
              <w:tc>
                <w:tcPr>
                  <w:tcW w:w="1648" w:type="dxa"/>
                </w:tcPr>
                <w:p w14:paraId="3DFE7B5D" w14:textId="77777777" w:rsidR="00CA4CA3" w:rsidRPr="00CA7B87" w:rsidRDefault="00CA4CA3" w:rsidP="00FF4151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66CF6E95" w14:textId="68E8914C" w:rsidR="00CA4CA3" w:rsidRPr="00CA7B87" w:rsidRDefault="007E145D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660" w:type="dxa"/>
                </w:tcPr>
                <w:p w14:paraId="3ED23520" w14:textId="22A7C4AC" w:rsidR="00CA4CA3" w:rsidRPr="00CA7B87" w:rsidRDefault="007E145D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CA4CA3" w:rsidRPr="00CA7B8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CA4CA3" w:rsidRPr="00CA7B87" w14:paraId="065B3B2D" w14:textId="77777777" w:rsidTr="00637C7C">
              <w:trPr>
                <w:trHeight w:val="341"/>
              </w:trPr>
              <w:tc>
                <w:tcPr>
                  <w:tcW w:w="1648" w:type="dxa"/>
                </w:tcPr>
                <w:p w14:paraId="20659B8F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Name</w:t>
                  </w:r>
                </w:p>
              </w:tc>
              <w:tc>
                <w:tcPr>
                  <w:tcW w:w="3600" w:type="dxa"/>
                </w:tcPr>
                <w:p w14:paraId="750D6DE0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0" w:type="dxa"/>
                </w:tcPr>
                <w:p w14:paraId="1F3D1BAB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3B6D7BDA" w14:textId="77777777" w:rsidTr="00567012">
              <w:tc>
                <w:tcPr>
                  <w:tcW w:w="1648" w:type="dxa"/>
                </w:tcPr>
                <w:p w14:paraId="74F9EED5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334C5824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12DE332C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0" w:type="dxa"/>
                </w:tcPr>
                <w:p w14:paraId="715DED82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580DD7D" w14:textId="77777777" w:rsidTr="00637C7C">
              <w:trPr>
                <w:trHeight w:val="377"/>
              </w:trPr>
              <w:tc>
                <w:tcPr>
                  <w:tcW w:w="1648" w:type="dxa"/>
                </w:tcPr>
                <w:p w14:paraId="72353C20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00" w:type="dxa"/>
                </w:tcPr>
                <w:p w14:paraId="7F5080F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0" w:type="dxa"/>
                </w:tcPr>
                <w:p w14:paraId="4E70B948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5AE68A05" w14:textId="77777777" w:rsidTr="00637C7C">
              <w:trPr>
                <w:trHeight w:val="350"/>
              </w:trPr>
              <w:tc>
                <w:tcPr>
                  <w:tcW w:w="1648" w:type="dxa"/>
                </w:tcPr>
                <w:p w14:paraId="4BBDF88C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00" w:type="dxa"/>
                </w:tcPr>
                <w:p w14:paraId="51F5018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0" w:type="dxa"/>
                </w:tcPr>
                <w:p w14:paraId="3F487CBF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4CA3" w:rsidRPr="00CA7B87" w14:paraId="729740AA" w14:textId="77777777" w:rsidTr="00637C7C">
              <w:trPr>
                <w:trHeight w:val="620"/>
              </w:trPr>
              <w:tc>
                <w:tcPr>
                  <w:tcW w:w="1648" w:type="dxa"/>
                </w:tcPr>
                <w:p w14:paraId="5949CB77" w14:textId="77777777" w:rsidR="00CA4CA3" w:rsidRPr="00CA7B87" w:rsidRDefault="00CA4CA3" w:rsidP="00FF4151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</w:t>
                  </w:r>
                  <w:r w:rsidR="00106978"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612D0A" w:rsidRPr="00CA7B87">
                    <w:rPr>
                      <w:rFonts w:ascii="Arial" w:hAnsi="Arial" w:cs="Arial"/>
                      <w:b/>
                      <w:sz w:val="22"/>
                      <w:szCs w:val="22"/>
                    </w:rPr>
                    <w:t>ividual</w:t>
                  </w:r>
                </w:p>
              </w:tc>
              <w:tc>
                <w:tcPr>
                  <w:tcW w:w="3600" w:type="dxa"/>
                </w:tcPr>
                <w:p w14:paraId="7F0F7269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0" w:type="dxa"/>
                </w:tcPr>
                <w:p w14:paraId="0EA532B7" w14:textId="77777777" w:rsidR="00CA4CA3" w:rsidRPr="00CA7B87" w:rsidRDefault="00CA4CA3" w:rsidP="00FF4151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989DB7" w14:textId="77777777" w:rsidR="00CA4CA3" w:rsidRPr="00CA7B87" w:rsidRDefault="00CA4CA3" w:rsidP="00FF4151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6FBFC" w14:textId="3DEA3F25" w:rsidR="00130E9D" w:rsidRPr="00DC5F50" w:rsidRDefault="00130E9D" w:rsidP="00637C7C">
      <w:pPr>
        <w:spacing w:before="120"/>
        <w:rPr>
          <w:rFonts w:ascii="Arial" w:hAnsi="Arial" w:cs="Arial"/>
          <w:i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lastRenderedPageBreak/>
        <w:t xml:space="preserve">This </w:t>
      </w:r>
      <w:r w:rsidR="001F6B7E">
        <w:rPr>
          <w:rFonts w:ascii="Arial" w:hAnsi="Arial" w:cs="Arial"/>
          <w:sz w:val="22"/>
          <w:szCs w:val="22"/>
        </w:rPr>
        <w:t>m</w:t>
      </w:r>
      <w:r w:rsidRPr="006D7F44">
        <w:rPr>
          <w:rFonts w:ascii="Arial" w:hAnsi="Arial" w:cs="Arial"/>
          <w:sz w:val="22"/>
          <w:szCs w:val="22"/>
        </w:rPr>
        <w:t xml:space="preserve">atter came on regularly for hearing on a petition to approve the </w:t>
      </w:r>
      <w:r w:rsidR="002D5F09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6D7F44" w:rsidRPr="006D7F44">
        <w:rPr>
          <w:rFonts w:ascii="Arial" w:hAnsi="Arial" w:cs="Arial"/>
          <w:sz w:val="22"/>
          <w:szCs w:val="22"/>
        </w:rPr>
        <w:t>/</w:t>
      </w:r>
      <w:r w:rsidR="002D5F09">
        <w:rPr>
          <w:rFonts w:ascii="Arial" w:hAnsi="Arial" w:cs="Arial"/>
          <w:sz w:val="22"/>
          <w:szCs w:val="22"/>
        </w:rPr>
        <w:t>C</w:t>
      </w:r>
      <w:r w:rsidR="00364DEA" w:rsidRPr="006D7F44">
        <w:rPr>
          <w:rFonts w:ascii="Arial" w:hAnsi="Arial" w:cs="Arial"/>
          <w:sz w:val="22"/>
          <w:szCs w:val="22"/>
        </w:rPr>
        <w:t>onservator</w:t>
      </w:r>
      <w:r w:rsidRPr="006D7F44">
        <w:rPr>
          <w:rFonts w:ascii="Arial" w:hAnsi="Arial" w:cs="Arial"/>
          <w:sz w:val="22"/>
          <w:szCs w:val="22"/>
        </w:rPr>
        <w:t>’s annual/</w:t>
      </w:r>
      <w:r w:rsidR="00433AEE" w:rsidRPr="006D7F44">
        <w:rPr>
          <w:rFonts w:ascii="Arial" w:hAnsi="Arial" w:cs="Arial"/>
          <w:sz w:val="22"/>
          <w:szCs w:val="22"/>
        </w:rPr>
        <w:t>biennial/</w:t>
      </w:r>
      <w:r w:rsidRPr="006D7F44">
        <w:rPr>
          <w:rFonts w:ascii="Arial" w:hAnsi="Arial" w:cs="Arial"/>
          <w:sz w:val="22"/>
          <w:szCs w:val="22"/>
        </w:rPr>
        <w:t>tr</w:t>
      </w:r>
      <w:r w:rsidR="00364DEA" w:rsidRPr="006D7F44">
        <w:rPr>
          <w:rFonts w:ascii="Arial" w:hAnsi="Arial" w:cs="Arial"/>
          <w:sz w:val="22"/>
          <w:szCs w:val="22"/>
        </w:rPr>
        <w:t>iennial</w:t>
      </w:r>
      <w:r w:rsidR="00DC5F50">
        <w:rPr>
          <w:rFonts w:ascii="Arial" w:hAnsi="Arial" w:cs="Arial"/>
          <w:sz w:val="22"/>
          <w:szCs w:val="22"/>
        </w:rPr>
        <w:t>/final</w:t>
      </w:r>
      <w:r w:rsidR="00364DEA" w:rsidRPr="006D7F44">
        <w:rPr>
          <w:rFonts w:ascii="Arial" w:hAnsi="Arial" w:cs="Arial"/>
          <w:sz w:val="22"/>
          <w:szCs w:val="22"/>
        </w:rPr>
        <w:t xml:space="preserve"> report</w:t>
      </w:r>
      <w:r w:rsidRPr="006D7F44">
        <w:rPr>
          <w:rFonts w:ascii="Arial" w:hAnsi="Arial" w:cs="Arial"/>
          <w:sz w:val="22"/>
          <w:szCs w:val="22"/>
        </w:rPr>
        <w:t xml:space="preserve">. The </w:t>
      </w:r>
      <w:r w:rsidR="001F6B7E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>ourt</w:t>
      </w:r>
      <w:r w:rsidR="00364DEA" w:rsidRPr="006D7F44">
        <w:rPr>
          <w:rFonts w:ascii="Arial" w:hAnsi="Arial" w:cs="Arial"/>
          <w:sz w:val="22"/>
          <w:szCs w:val="22"/>
        </w:rPr>
        <w:t>, having reviewed the r</w:t>
      </w:r>
      <w:r w:rsidRPr="006D7F44">
        <w:rPr>
          <w:rFonts w:ascii="Arial" w:hAnsi="Arial" w:cs="Arial"/>
          <w:sz w:val="22"/>
          <w:szCs w:val="22"/>
        </w:rPr>
        <w:t>eport and the records on file in this case, makes the following</w:t>
      </w:r>
      <w:r w:rsidR="00DC5F50">
        <w:rPr>
          <w:rFonts w:ascii="Arial" w:hAnsi="Arial" w:cs="Arial"/>
          <w:sz w:val="22"/>
          <w:szCs w:val="22"/>
        </w:rPr>
        <w:t xml:space="preserve"> findings</w:t>
      </w:r>
      <w:r w:rsidRPr="006D7F44">
        <w:rPr>
          <w:rFonts w:ascii="Arial" w:hAnsi="Arial" w:cs="Arial"/>
          <w:i/>
          <w:sz w:val="22"/>
          <w:szCs w:val="22"/>
        </w:rPr>
        <w:t>:</w:t>
      </w:r>
    </w:p>
    <w:p w14:paraId="645DC4BE" w14:textId="77777777" w:rsidR="00130E9D" w:rsidRDefault="00407B1E" w:rsidP="00637C7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 xml:space="preserve">Acts of </w:t>
      </w:r>
      <w:r w:rsidR="00130E9D" w:rsidRPr="00DE5AFE">
        <w:rPr>
          <w:rFonts w:ascii="Arial" w:hAnsi="Arial" w:cs="Arial"/>
          <w:b/>
          <w:sz w:val="22"/>
          <w:szCs w:val="22"/>
        </w:rPr>
        <w:t>Guardian</w:t>
      </w:r>
      <w:r w:rsidR="00196FF1" w:rsidRPr="00DE5AFE">
        <w:rPr>
          <w:rFonts w:ascii="Arial" w:hAnsi="Arial" w:cs="Arial"/>
          <w:b/>
          <w:sz w:val="22"/>
          <w:szCs w:val="22"/>
        </w:rPr>
        <w:t>/Conservator</w:t>
      </w:r>
    </w:p>
    <w:p w14:paraId="7C5190D3" w14:textId="0A08BD60" w:rsidR="00130E9D" w:rsidRPr="006D7F44" w:rsidRDefault="00130E9D" w:rsidP="00637C7C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All acts required of the Guardian</w:t>
      </w:r>
      <w:r w:rsidR="00196FF1" w:rsidRPr="006D7F44">
        <w:rPr>
          <w:rFonts w:ascii="Arial" w:hAnsi="Arial" w:cs="Arial"/>
          <w:sz w:val="22"/>
          <w:szCs w:val="22"/>
        </w:rPr>
        <w:t>/</w:t>
      </w:r>
      <w:r w:rsidR="00DA49F1" w:rsidRPr="006D7F44">
        <w:rPr>
          <w:rFonts w:ascii="Arial" w:hAnsi="Arial" w:cs="Arial"/>
          <w:sz w:val="22"/>
          <w:szCs w:val="22"/>
        </w:rPr>
        <w:t>Conservator</w:t>
      </w:r>
      <w:r w:rsidRPr="006D7F44">
        <w:rPr>
          <w:rFonts w:ascii="Arial" w:hAnsi="Arial" w:cs="Arial"/>
          <w:sz w:val="22"/>
          <w:szCs w:val="22"/>
        </w:rPr>
        <w:t xml:space="preserve"> to date have been performed.</w:t>
      </w:r>
    </w:p>
    <w:p w14:paraId="602DECC1" w14:textId="50A630D9" w:rsidR="00130E9D" w:rsidRPr="006D7F44" w:rsidRDefault="00407B1E" w:rsidP="00637C7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130E9D" w:rsidRPr="006D7F44">
        <w:rPr>
          <w:rFonts w:ascii="Arial" w:hAnsi="Arial" w:cs="Arial"/>
          <w:b/>
          <w:sz w:val="22"/>
          <w:szCs w:val="22"/>
        </w:rPr>
        <w:tab/>
        <w:t>Notice</w:t>
      </w:r>
    </w:p>
    <w:p w14:paraId="5CE09CED" w14:textId="77777777" w:rsidR="00130E9D" w:rsidRPr="006D7F44" w:rsidRDefault="00130E9D" w:rsidP="00637C7C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Notice has been properly provided to persons entitled to notice.</w:t>
      </w:r>
    </w:p>
    <w:p w14:paraId="32966FBE" w14:textId="12ACE41B" w:rsidR="006D7F44" w:rsidRPr="00DC5F50" w:rsidRDefault="00AA637D" w:rsidP="00637C7C">
      <w:pPr>
        <w:pStyle w:val="SingleSpacing"/>
        <w:spacing w:before="120" w:line="240" w:lineRule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Based on the above, the Court makes the following</w:t>
      </w:r>
      <w:r w:rsidR="00DC5F50">
        <w:rPr>
          <w:rFonts w:ascii="Arial" w:hAnsi="Arial" w:cs="Arial"/>
          <w:sz w:val="22"/>
          <w:szCs w:val="22"/>
        </w:rPr>
        <w:t xml:space="preserve"> orders</w:t>
      </w:r>
      <w:r w:rsidRPr="006D7F44">
        <w:rPr>
          <w:rFonts w:ascii="Arial" w:hAnsi="Arial" w:cs="Arial"/>
          <w:sz w:val="22"/>
          <w:szCs w:val="22"/>
        </w:rPr>
        <w:t>:</w:t>
      </w:r>
    </w:p>
    <w:p w14:paraId="50498A37" w14:textId="0DB7892C" w:rsidR="00AA637D" w:rsidRPr="006D7F44" w:rsidRDefault="003C5223" w:rsidP="00637C7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Approval of Guardian</w:t>
      </w:r>
      <w:r w:rsidR="005F1D5F" w:rsidRPr="006D7F44">
        <w:rPr>
          <w:rFonts w:ascii="Arial" w:hAnsi="Arial" w:cs="Arial"/>
          <w:b/>
          <w:sz w:val="22"/>
          <w:szCs w:val="22"/>
        </w:rPr>
        <w:t>/Conservator</w:t>
      </w:r>
      <w:r w:rsidR="00AA637D" w:rsidRPr="006D7F44">
        <w:rPr>
          <w:rFonts w:ascii="Arial" w:hAnsi="Arial" w:cs="Arial"/>
          <w:b/>
          <w:sz w:val="22"/>
          <w:szCs w:val="22"/>
        </w:rPr>
        <w:t>’</w:t>
      </w:r>
      <w:r w:rsidR="00791E13" w:rsidRPr="006D7F44">
        <w:rPr>
          <w:rFonts w:ascii="Arial" w:hAnsi="Arial" w:cs="Arial"/>
          <w:b/>
          <w:sz w:val="22"/>
          <w:szCs w:val="22"/>
        </w:rPr>
        <w:t>s Report</w:t>
      </w:r>
    </w:p>
    <w:p w14:paraId="304830AE" w14:textId="77777777" w:rsidR="00AA637D" w:rsidRDefault="002B49BB" w:rsidP="00637C7C">
      <w:pPr>
        <w:tabs>
          <w:tab w:val="left" w:pos="72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>T</w:t>
      </w:r>
      <w:r w:rsidR="00AA637D" w:rsidRPr="006D7F44">
        <w:rPr>
          <w:rFonts w:ascii="Arial" w:hAnsi="Arial" w:cs="Arial"/>
          <w:sz w:val="22"/>
          <w:szCs w:val="22"/>
        </w:rPr>
        <w:t xml:space="preserve">he </w:t>
      </w:r>
      <w:r w:rsidR="00791E13" w:rsidRPr="006D7F44">
        <w:rPr>
          <w:rFonts w:ascii="Arial" w:hAnsi="Arial" w:cs="Arial"/>
          <w:sz w:val="22"/>
          <w:szCs w:val="22"/>
        </w:rPr>
        <w:t>Guardian</w:t>
      </w:r>
      <w:r w:rsidR="00DC5F50">
        <w:rPr>
          <w:rFonts w:ascii="Arial" w:hAnsi="Arial" w:cs="Arial"/>
          <w:sz w:val="22"/>
          <w:szCs w:val="22"/>
        </w:rPr>
        <w:t>/Conservator</w:t>
      </w:r>
      <w:r w:rsidR="00791E13" w:rsidRPr="006D7F44">
        <w:rPr>
          <w:rFonts w:ascii="Arial" w:hAnsi="Arial" w:cs="Arial"/>
          <w:sz w:val="22"/>
          <w:szCs w:val="22"/>
        </w:rPr>
        <w:t xml:space="preserve">’s report </w:t>
      </w:r>
      <w:r w:rsidR="00AA637D" w:rsidRPr="006D7F44">
        <w:rPr>
          <w:rFonts w:ascii="Arial" w:hAnsi="Arial" w:cs="Arial"/>
          <w:sz w:val="22"/>
          <w:szCs w:val="22"/>
        </w:rPr>
        <w:t>is approved.</w:t>
      </w:r>
    </w:p>
    <w:p w14:paraId="5C804EBD" w14:textId="3A44030E" w:rsidR="00C533AE" w:rsidRDefault="00DC5F50" w:rsidP="008B3F60">
      <w:pPr>
        <w:tabs>
          <w:tab w:val="left" w:pos="720"/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This is the Conservator’s final report. The </w:t>
      </w:r>
      <w:r w:rsidR="002D5F0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onservator should take the following steps to </w:t>
      </w:r>
      <w:r w:rsidR="00C518B4">
        <w:rPr>
          <w:rFonts w:ascii="Arial" w:hAnsi="Arial" w:cs="Arial"/>
          <w:sz w:val="22"/>
          <w:szCs w:val="22"/>
        </w:rPr>
        <w:t>finalize</w:t>
      </w:r>
      <w:r>
        <w:rPr>
          <w:rFonts w:ascii="Arial" w:hAnsi="Arial" w:cs="Arial"/>
          <w:sz w:val="22"/>
          <w:szCs w:val="22"/>
        </w:rPr>
        <w:t xml:space="preserve"> the conservatorship</w:t>
      </w:r>
      <w:r w:rsidR="006D5613">
        <w:rPr>
          <w:rFonts w:ascii="Arial" w:hAnsi="Arial" w:cs="Arial"/>
          <w:sz w:val="22"/>
          <w:szCs w:val="22"/>
        </w:rPr>
        <w:t>:</w:t>
      </w:r>
      <w:r w:rsidR="00C54598">
        <w:rPr>
          <w:rFonts w:ascii="Arial" w:hAnsi="Arial" w:cs="Arial"/>
          <w:sz w:val="22"/>
          <w:szCs w:val="22"/>
          <w:u w:val="single"/>
        </w:rPr>
        <w:tab/>
      </w:r>
    </w:p>
    <w:p w14:paraId="41598619" w14:textId="77777777" w:rsidR="00C533AE" w:rsidRDefault="00C54598" w:rsidP="008B3F60">
      <w:pPr>
        <w:tabs>
          <w:tab w:val="left" w:pos="720"/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7A33F7" w14:textId="04DB7E9A" w:rsidR="00C54598" w:rsidRDefault="00C54598" w:rsidP="008B3F60">
      <w:pPr>
        <w:tabs>
          <w:tab w:val="left" w:pos="720"/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A63E0C" w14:textId="77777777" w:rsidR="00DA113B" w:rsidRPr="00C54598" w:rsidRDefault="00DA113B" w:rsidP="008B3F60">
      <w:pPr>
        <w:tabs>
          <w:tab w:val="left" w:pos="720"/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285E20" w14:textId="22B33E29" w:rsidR="00AA637D" w:rsidRPr="006D7F44" w:rsidRDefault="003C5223" w:rsidP="00637C7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AA637D" w:rsidRPr="006D7F44">
        <w:rPr>
          <w:rFonts w:ascii="Arial" w:hAnsi="Arial" w:cs="Arial"/>
          <w:b/>
          <w:sz w:val="22"/>
          <w:szCs w:val="22"/>
        </w:rPr>
        <w:tab/>
        <w:t>Budget</w:t>
      </w:r>
    </w:p>
    <w:p w14:paraId="38AFD1D5" w14:textId="77777777" w:rsidR="00C533AE" w:rsidRDefault="00C533AE" w:rsidP="00637C7C">
      <w:pPr>
        <w:tabs>
          <w:tab w:val="left" w:pos="522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</w:t>
      </w:r>
      <w:r w:rsidR="007800B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C11BAE9" w14:textId="77777777" w:rsidR="00AA637D" w:rsidRPr="006D7F44" w:rsidRDefault="001D5AFB" w:rsidP="00637C7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AA637D" w:rsidRPr="006D7F44">
        <w:rPr>
          <w:rFonts w:ascii="Arial" w:hAnsi="Arial" w:cs="Arial"/>
          <w:sz w:val="22"/>
          <w:szCs w:val="22"/>
        </w:rPr>
        <w:t xml:space="preserve">The </w:t>
      </w:r>
      <w:r w:rsidR="00A05A43">
        <w:rPr>
          <w:rFonts w:ascii="Arial" w:hAnsi="Arial" w:cs="Arial"/>
          <w:sz w:val="22"/>
          <w:szCs w:val="22"/>
        </w:rPr>
        <w:t>Guardian/</w:t>
      </w:r>
      <w:r w:rsidR="005F1D5F" w:rsidRPr="006D7F44">
        <w:rPr>
          <w:rFonts w:ascii="Arial" w:hAnsi="Arial" w:cs="Arial"/>
          <w:sz w:val="22"/>
          <w:szCs w:val="22"/>
        </w:rPr>
        <w:t>Conservator</w:t>
      </w:r>
      <w:r w:rsidR="00AA637D" w:rsidRPr="006D7F44">
        <w:rPr>
          <w:rFonts w:ascii="Arial" w:hAnsi="Arial" w:cs="Arial"/>
          <w:sz w:val="22"/>
          <w:szCs w:val="22"/>
        </w:rPr>
        <w:t xml:space="preserve"> is authorized to continue to receive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5F1D5F" w:rsidRPr="006D7F44">
        <w:rPr>
          <w:rFonts w:ascii="Arial" w:hAnsi="Arial" w:cs="Arial"/>
          <w:sz w:val="22"/>
          <w:szCs w:val="22"/>
        </w:rPr>
        <w:t>’s</w:t>
      </w:r>
      <w:r w:rsidR="00AA637D" w:rsidRPr="006D7F44">
        <w:rPr>
          <w:rFonts w:ascii="Arial" w:hAnsi="Arial" w:cs="Arial"/>
          <w:sz w:val="22"/>
          <w:szCs w:val="22"/>
        </w:rPr>
        <w:t xml:space="preserve"> income and to apply the income and other resources toward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AA637D" w:rsidRPr="006D7F44">
        <w:rPr>
          <w:rFonts w:ascii="Arial" w:hAnsi="Arial" w:cs="Arial"/>
          <w:sz w:val="22"/>
          <w:szCs w:val="22"/>
        </w:rPr>
        <w:t>’s expenses</w:t>
      </w:r>
      <w:r w:rsidR="00C518B4">
        <w:rPr>
          <w:rFonts w:ascii="Arial" w:hAnsi="Arial" w:cs="Arial"/>
          <w:sz w:val="22"/>
          <w:szCs w:val="22"/>
        </w:rPr>
        <w:t>,</w:t>
      </w:r>
      <w:r w:rsidR="00791E13" w:rsidRPr="006D7F44">
        <w:rPr>
          <w:rFonts w:ascii="Arial" w:hAnsi="Arial" w:cs="Arial"/>
          <w:sz w:val="22"/>
          <w:szCs w:val="22"/>
        </w:rPr>
        <w:t xml:space="preserve"> as </w:t>
      </w:r>
      <w:r w:rsidR="001F487A" w:rsidRPr="006D7F44">
        <w:rPr>
          <w:rFonts w:ascii="Arial" w:hAnsi="Arial" w:cs="Arial"/>
          <w:sz w:val="22"/>
          <w:szCs w:val="22"/>
        </w:rPr>
        <w:t>provided</w:t>
      </w:r>
      <w:r w:rsidR="00791E13" w:rsidRPr="006D7F44">
        <w:rPr>
          <w:rFonts w:ascii="Arial" w:hAnsi="Arial" w:cs="Arial"/>
          <w:sz w:val="22"/>
          <w:szCs w:val="22"/>
        </w:rPr>
        <w:t xml:space="preserve"> in the </w:t>
      </w:r>
      <w:r w:rsidR="00612D0A">
        <w:rPr>
          <w:rFonts w:ascii="Arial" w:hAnsi="Arial" w:cs="Arial"/>
          <w:sz w:val="22"/>
          <w:szCs w:val="22"/>
        </w:rPr>
        <w:t>p</w:t>
      </w:r>
      <w:r w:rsidR="00791E13" w:rsidRPr="006D7F44">
        <w:rPr>
          <w:rFonts w:ascii="Arial" w:hAnsi="Arial" w:cs="Arial"/>
          <w:sz w:val="22"/>
          <w:szCs w:val="22"/>
        </w:rPr>
        <w:t xml:space="preserve">roposed </w:t>
      </w:r>
      <w:r w:rsidR="00612D0A">
        <w:rPr>
          <w:rFonts w:ascii="Arial" w:hAnsi="Arial" w:cs="Arial"/>
          <w:sz w:val="22"/>
          <w:szCs w:val="22"/>
        </w:rPr>
        <w:t>b</w:t>
      </w:r>
      <w:r w:rsidR="00791E13" w:rsidRPr="006D7F44">
        <w:rPr>
          <w:rFonts w:ascii="Arial" w:hAnsi="Arial" w:cs="Arial"/>
          <w:sz w:val="22"/>
          <w:szCs w:val="22"/>
        </w:rPr>
        <w:t>udget.</w:t>
      </w:r>
    </w:p>
    <w:p w14:paraId="57AAEDEB" w14:textId="51646D94" w:rsidR="00791E13" w:rsidRPr="006D7F44" w:rsidRDefault="003C5223" w:rsidP="00637C7C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791E13" w:rsidRPr="006D7F44">
        <w:rPr>
          <w:rFonts w:ascii="Arial" w:hAnsi="Arial" w:cs="Arial"/>
          <w:b/>
          <w:sz w:val="22"/>
          <w:szCs w:val="22"/>
        </w:rPr>
        <w:tab/>
        <w:t>Guardian</w:t>
      </w:r>
      <w:r w:rsidR="00DA49F1" w:rsidRPr="006D7F44">
        <w:rPr>
          <w:rFonts w:ascii="Arial" w:hAnsi="Arial" w:cs="Arial"/>
          <w:b/>
          <w:sz w:val="22"/>
          <w:szCs w:val="22"/>
        </w:rPr>
        <w:t>/Conservator</w:t>
      </w:r>
      <w:r w:rsidR="00791E13" w:rsidRPr="006D7F44">
        <w:rPr>
          <w:rFonts w:ascii="Arial" w:hAnsi="Arial" w:cs="Arial"/>
          <w:b/>
          <w:sz w:val="22"/>
          <w:szCs w:val="22"/>
        </w:rPr>
        <w:t>’s Next Report</w:t>
      </w:r>
    </w:p>
    <w:p w14:paraId="53762B55" w14:textId="77777777" w:rsidR="007800B9" w:rsidRDefault="007800B9" w:rsidP="00637C7C">
      <w:pPr>
        <w:tabs>
          <w:tab w:val="left" w:pos="522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0B2FB6F0" w14:textId="7CFB4B92" w:rsidR="00DA113B" w:rsidRDefault="00CA7B87" w:rsidP="00A81589">
      <w:pPr>
        <w:pStyle w:val="SingleSpacing"/>
        <w:tabs>
          <w:tab w:val="left" w:pos="2970"/>
          <w:tab w:val="center" w:pos="6390"/>
          <w:tab w:val="left" w:pos="8640"/>
        </w:tabs>
        <w:overflowPunct/>
        <w:autoSpaceDE/>
        <w:autoSpaceDN/>
        <w:adjustRightInd/>
        <w:spacing w:before="120" w:line="240" w:lineRule="auto"/>
        <w:ind w:left="1080" w:hanging="360"/>
        <w:textAlignment w:val="auto"/>
      </w:pPr>
      <w:r>
        <w:rPr>
          <w:rFonts w:ascii="Arial" w:hAnsi="Arial" w:cs="Arial"/>
          <w:sz w:val="22"/>
          <w:szCs w:val="22"/>
        </w:rPr>
        <w:t>[</w:t>
      </w:r>
      <w:r w:rsidR="00DC5F50" w:rsidRPr="00DC5F50">
        <w:rPr>
          <w:rFonts w:ascii="Arial" w:hAnsi="Arial" w:cs="Arial"/>
          <w:sz w:val="22"/>
          <w:szCs w:val="22"/>
        </w:rPr>
        <w:t xml:space="preserve">  ]</w:t>
      </w:r>
      <w:r w:rsidR="00DC5F50">
        <w:rPr>
          <w:rFonts w:ascii="Arial" w:hAnsi="Arial" w:cs="Arial"/>
          <w:b/>
          <w:sz w:val="22"/>
          <w:szCs w:val="22"/>
        </w:rPr>
        <w:tab/>
      </w:r>
      <w:r w:rsidR="00911688" w:rsidRPr="006D7F44">
        <w:rPr>
          <w:rFonts w:ascii="Arial" w:hAnsi="Arial" w:cs="Arial"/>
          <w:sz w:val="22"/>
          <w:szCs w:val="22"/>
        </w:rPr>
        <w:t>The Guardian</w:t>
      </w:r>
      <w:r w:rsidR="00DA49F1" w:rsidRPr="006D7F44">
        <w:rPr>
          <w:rFonts w:ascii="Arial" w:hAnsi="Arial" w:cs="Arial"/>
          <w:sz w:val="22"/>
          <w:szCs w:val="22"/>
        </w:rPr>
        <w:t>/Conservator</w:t>
      </w:r>
      <w:r w:rsidR="00911688" w:rsidRPr="006D7F44">
        <w:rPr>
          <w:rFonts w:ascii="Arial" w:hAnsi="Arial" w:cs="Arial"/>
          <w:sz w:val="22"/>
          <w:szCs w:val="22"/>
        </w:rPr>
        <w:t xml:space="preserve"> shall provide the next Report for the </w:t>
      </w:r>
      <w:r w:rsidR="00C54598">
        <w:rPr>
          <w:rFonts w:ascii="Arial" w:hAnsi="Arial" w:cs="Arial"/>
          <w:sz w:val="22"/>
          <w:szCs w:val="22"/>
        </w:rPr>
        <w:t xml:space="preserve">[ </w:t>
      </w:r>
      <w:r w:rsidR="00722655" w:rsidRPr="006D7F44">
        <w:rPr>
          <w:rFonts w:ascii="Arial" w:hAnsi="Arial" w:cs="Arial"/>
          <w:sz w:val="22"/>
          <w:szCs w:val="22"/>
        </w:rPr>
        <w:t xml:space="preserve"> ]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b/>
          <w:sz w:val="22"/>
          <w:szCs w:val="22"/>
        </w:rPr>
        <w:t>12</w:t>
      </w:r>
      <w:proofErr w:type="gramStart"/>
      <w:r w:rsidR="00911688" w:rsidRPr="006D7F44">
        <w:rPr>
          <w:rFonts w:ascii="Arial" w:hAnsi="Arial" w:cs="Arial"/>
          <w:sz w:val="22"/>
          <w:szCs w:val="22"/>
        </w:rPr>
        <w:t>,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C54598">
        <w:rPr>
          <w:rFonts w:ascii="Arial" w:hAnsi="Arial" w:cs="Arial"/>
          <w:sz w:val="22"/>
          <w:szCs w:val="22"/>
        </w:rPr>
        <w:t>[</w:t>
      </w:r>
      <w:proofErr w:type="gramEnd"/>
      <w:r w:rsidR="00C54598">
        <w:rPr>
          <w:rFonts w:ascii="Arial" w:hAnsi="Arial" w:cs="Arial"/>
          <w:sz w:val="22"/>
          <w:szCs w:val="22"/>
        </w:rPr>
        <w:t xml:space="preserve"> </w:t>
      </w:r>
      <w:r w:rsidR="00722655" w:rsidRPr="006D7F44">
        <w:rPr>
          <w:rFonts w:ascii="Arial" w:hAnsi="Arial" w:cs="Arial"/>
          <w:sz w:val="22"/>
          <w:szCs w:val="22"/>
        </w:rPr>
        <w:t xml:space="preserve"> ]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911688" w:rsidRPr="006D7F44">
        <w:rPr>
          <w:rFonts w:ascii="Arial" w:hAnsi="Arial" w:cs="Arial"/>
          <w:b/>
          <w:sz w:val="22"/>
          <w:szCs w:val="22"/>
        </w:rPr>
        <w:t>24</w:t>
      </w:r>
      <w:r w:rsidR="00F83F3D" w:rsidRPr="006D7F44">
        <w:rPr>
          <w:rFonts w:ascii="Arial" w:hAnsi="Arial" w:cs="Arial"/>
          <w:sz w:val="22"/>
          <w:szCs w:val="22"/>
        </w:rPr>
        <w:t>,</w:t>
      </w:r>
      <w:r w:rsidR="00911688" w:rsidRPr="006D7F44">
        <w:rPr>
          <w:rFonts w:ascii="Arial" w:hAnsi="Arial" w:cs="Arial"/>
          <w:b/>
          <w:sz w:val="22"/>
          <w:szCs w:val="22"/>
        </w:rPr>
        <w:t xml:space="preserve"> or</w:t>
      </w:r>
      <w:r w:rsidR="00911688" w:rsidRPr="006D7F44">
        <w:rPr>
          <w:rFonts w:ascii="Arial" w:hAnsi="Arial" w:cs="Arial"/>
          <w:sz w:val="22"/>
          <w:szCs w:val="22"/>
        </w:rPr>
        <w:t xml:space="preserve"> </w:t>
      </w:r>
      <w:r w:rsidR="00C455A6">
        <w:rPr>
          <w:rFonts w:ascii="Arial" w:hAnsi="Arial" w:cs="Arial"/>
          <w:sz w:val="22"/>
          <w:szCs w:val="22"/>
        </w:rPr>
        <w:br/>
      </w:r>
      <w:r w:rsidR="00C54598">
        <w:rPr>
          <w:rFonts w:ascii="Arial" w:hAnsi="Arial" w:cs="Arial"/>
          <w:sz w:val="22"/>
          <w:szCs w:val="22"/>
        </w:rPr>
        <w:t xml:space="preserve">[ </w:t>
      </w:r>
      <w:r w:rsidR="00722655" w:rsidRPr="006D7F44">
        <w:rPr>
          <w:rFonts w:ascii="Arial" w:hAnsi="Arial" w:cs="Arial"/>
          <w:sz w:val="22"/>
          <w:szCs w:val="22"/>
        </w:rPr>
        <w:t xml:space="preserve"> ] </w:t>
      </w:r>
      <w:r w:rsidR="00911688" w:rsidRPr="006D7F44">
        <w:rPr>
          <w:rFonts w:ascii="Arial" w:hAnsi="Arial" w:cs="Arial"/>
          <w:b/>
          <w:sz w:val="22"/>
          <w:szCs w:val="22"/>
        </w:rPr>
        <w:t>36 month period</w:t>
      </w:r>
      <w:r w:rsidR="00911688" w:rsidRPr="006D7F44">
        <w:rPr>
          <w:rFonts w:ascii="Arial" w:hAnsi="Arial" w:cs="Arial"/>
          <w:sz w:val="22"/>
          <w:szCs w:val="22"/>
        </w:rPr>
        <w:t xml:space="preserve"> from</w:t>
      </w:r>
      <w:r w:rsidR="007B53D2" w:rsidRPr="006D7F44">
        <w:rPr>
          <w:rFonts w:ascii="Arial" w:hAnsi="Arial" w:cs="Arial"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D76159" w:rsidRPr="006D7F44">
        <w:rPr>
          <w:rFonts w:ascii="Arial" w:hAnsi="Arial" w:cs="Arial"/>
          <w:sz w:val="22"/>
          <w:szCs w:val="22"/>
        </w:rPr>
        <w:t xml:space="preserve"> through 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="00911688" w:rsidRPr="006D7F44">
        <w:rPr>
          <w:rFonts w:ascii="Arial" w:hAnsi="Arial" w:cs="Arial"/>
          <w:sz w:val="22"/>
          <w:szCs w:val="22"/>
        </w:rPr>
        <w:t>; and the Repor</w:t>
      </w:r>
      <w:r w:rsidR="005F1D5F" w:rsidRPr="006D7F44">
        <w:rPr>
          <w:rFonts w:ascii="Arial" w:hAnsi="Arial" w:cs="Arial"/>
          <w:sz w:val="22"/>
          <w:szCs w:val="22"/>
        </w:rPr>
        <w:t>t</w:t>
      </w:r>
      <w:r w:rsidR="00911688" w:rsidRPr="006D7F44">
        <w:rPr>
          <w:rFonts w:ascii="Arial" w:hAnsi="Arial" w:cs="Arial"/>
          <w:sz w:val="22"/>
          <w:szCs w:val="22"/>
        </w:rPr>
        <w:t xml:space="preserve"> shall be </w:t>
      </w:r>
      <w:r w:rsidR="00D76159" w:rsidRPr="006D7F44">
        <w:rPr>
          <w:rFonts w:ascii="Arial" w:hAnsi="Arial" w:cs="Arial"/>
          <w:sz w:val="22"/>
          <w:szCs w:val="22"/>
        </w:rPr>
        <w:t>filed with</w:t>
      </w:r>
      <w:r w:rsidR="00911688" w:rsidRPr="006D7F44">
        <w:rPr>
          <w:rFonts w:ascii="Arial" w:hAnsi="Arial" w:cs="Arial"/>
          <w:sz w:val="22"/>
          <w:szCs w:val="22"/>
        </w:rPr>
        <w:t xml:space="preserve"> the Court </w:t>
      </w:r>
      <w:r w:rsidR="00911688" w:rsidRPr="006D7F44">
        <w:rPr>
          <w:rFonts w:ascii="Arial" w:hAnsi="Arial" w:cs="Arial"/>
          <w:b/>
          <w:sz w:val="22"/>
          <w:szCs w:val="22"/>
        </w:rPr>
        <w:t>within</w:t>
      </w:r>
      <w:r w:rsidR="00911688" w:rsidRPr="006D7F44">
        <w:rPr>
          <w:rFonts w:ascii="Arial" w:hAnsi="Arial" w:cs="Arial"/>
          <w:sz w:val="22"/>
          <w:szCs w:val="22"/>
        </w:rPr>
        <w:t xml:space="preserve"> 90 days </w:t>
      </w:r>
      <w:r w:rsidR="001D5AFB">
        <w:rPr>
          <w:rFonts w:ascii="Arial" w:hAnsi="Arial" w:cs="Arial"/>
          <w:sz w:val="22"/>
          <w:szCs w:val="22"/>
        </w:rPr>
        <w:t xml:space="preserve">of the anniversary of the </w:t>
      </w:r>
      <w:r w:rsidR="002D5F09">
        <w:rPr>
          <w:rFonts w:ascii="Arial" w:hAnsi="Arial" w:cs="Arial"/>
          <w:sz w:val="22"/>
          <w:szCs w:val="22"/>
        </w:rPr>
        <w:t>G</w:t>
      </w:r>
      <w:r w:rsidR="001D5AFB">
        <w:rPr>
          <w:rFonts w:ascii="Arial" w:hAnsi="Arial" w:cs="Arial"/>
          <w:sz w:val="22"/>
          <w:szCs w:val="22"/>
        </w:rPr>
        <w:t>uardian/</w:t>
      </w:r>
      <w:r w:rsidR="002D5F09">
        <w:rPr>
          <w:rFonts w:ascii="Arial" w:hAnsi="Arial" w:cs="Arial"/>
          <w:sz w:val="22"/>
          <w:szCs w:val="22"/>
        </w:rPr>
        <w:t>C</w:t>
      </w:r>
      <w:r w:rsidR="001D5AFB">
        <w:rPr>
          <w:rFonts w:ascii="Arial" w:hAnsi="Arial" w:cs="Arial"/>
          <w:sz w:val="22"/>
          <w:szCs w:val="22"/>
        </w:rPr>
        <w:t>onservator’s appointment.</w:t>
      </w:r>
    </w:p>
    <w:p w14:paraId="1D2FC3A2" w14:textId="1EE67BFF" w:rsidR="00FF02E9" w:rsidRPr="006D7F44" w:rsidRDefault="00FF02E9" w:rsidP="00637C7C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The </w:t>
      </w:r>
      <w:r w:rsidR="002D5F09">
        <w:rPr>
          <w:rFonts w:ascii="Arial" w:hAnsi="Arial" w:cs="Arial"/>
          <w:sz w:val="22"/>
          <w:szCs w:val="22"/>
        </w:rPr>
        <w:t>C</w:t>
      </w:r>
      <w:r w:rsidRPr="006D7F44">
        <w:rPr>
          <w:rFonts w:ascii="Arial" w:hAnsi="Arial" w:cs="Arial"/>
          <w:sz w:val="22"/>
          <w:szCs w:val="22"/>
        </w:rPr>
        <w:t xml:space="preserve">ourt </w:t>
      </w:r>
      <w:r w:rsidR="00C54598">
        <w:rPr>
          <w:rFonts w:ascii="Arial" w:hAnsi="Arial" w:cs="Arial"/>
          <w:sz w:val="22"/>
          <w:szCs w:val="22"/>
        </w:rPr>
        <w:t>must review the report at</w:t>
      </w:r>
      <w:r w:rsidRPr="006D7F44">
        <w:rPr>
          <w:rFonts w:ascii="Arial" w:hAnsi="Arial" w:cs="Arial"/>
          <w:sz w:val="22"/>
          <w:szCs w:val="22"/>
        </w:rPr>
        <w:t xml:space="preserve"> the end of the reporting period.</w:t>
      </w:r>
    </w:p>
    <w:p w14:paraId="4C70F1B2" w14:textId="0DA9A84C" w:rsidR="00FF02E9" w:rsidRPr="006D7F44" w:rsidRDefault="00DC5F50" w:rsidP="00DA113B">
      <w:pPr>
        <w:tabs>
          <w:tab w:val="left" w:pos="1440"/>
          <w:tab w:val="left" w:pos="785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</w:t>
      </w:r>
      <w:r w:rsidR="00FF02E9" w:rsidRPr="006D7F44">
        <w:rPr>
          <w:rFonts w:ascii="Arial" w:hAnsi="Arial" w:cs="Arial"/>
          <w:sz w:val="22"/>
          <w:szCs w:val="22"/>
        </w:rPr>
        <w:t>]</w:t>
      </w:r>
      <w:r w:rsidR="00FF02E9" w:rsidRPr="006D7F44">
        <w:rPr>
          <w:rFonts w:ascii="Arial" w:hAnsi="Arial" w:cs="Arial"/>
          <w:sz w:val="22"/>
          <w:szCs w:val="22"/>
        </w:rPr>
        <w:tab/>
        <w:t xml:space="preserve">A review hearing is set for </w:t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23F51D52" w14:textId="5B2A5119" w:rsidR="00FF02E9" w:rsidRPr="006D7F44" w:rsidRDefault="00DC5F50" w:rsidP="00DA113B">
      <w:pPr>
        <w:tabs>
          <w:tab w:val="left" w:pos="1440"/>
          <w:tab w:val="left" w:pos="5130"/>
          <w:tab w:val="left" w:pos="918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r w:rsidR="00FF02E9" w:rsidRPr="006D7F44">
        <w:rPr>
          <w:rFonts w:ascii="Arial" w:hAnsi="Arial" w:cs="Arial"/>
          <w:sz w:val="22"/>
          <w:szCs w:val="22"/>
        </w:rPr>
        <w:tab/>
        <w:t xml:space="preserve">The </w:t>
      </w:r>
      <w:r w:rsidR="002D5F09">
        <w:rPr>
          <w:rFonts w:ascii="Arial" w:hAnsi="Arial" w:cs="Arial"/>
          <w:sz w:val="22"/>
          <w:szCs w:val="22"/>
        </w:rPr>
        <w:t>G</w:t>
      </w:r>
      <w:r w:rsidR="00FF02E9" w:rsidRPr="006D7F44">
        <w:rPr>
          <w:rFonts w:ascii="Arial" w:hAnsi="Arial" w:cs="Arial"/>
          <w:sz w:val="22"/>
          <w:szCs w:val="22"/>
        </w:rPr>
        <w:t>uardian</w:t>
      </w:r>
      <w:r w:rsidR="00C54598">
        <w:rPr>
          <w:rFonts w:ascii="Arial" w:hAnsi="Arial" w:cs="Arial"/>
          <w:sz w:val="22"/>
          <w:szCs w:val="22"/>
        </w:rPr>
        <w:t>/</w:t>
      </w:r>
      <w:r w:rsidR="002D5F09">
        <w:rPr>
          <w:rFonts w:ascii="Arial" w:hAnsi="Arial" w:cs="Arial"/>
          <w:sz w:val="22"/>
          <w:szCs w:val="22"/>
        </w:rPr>
        <w:t>C</w:t>
      </w:r>
      <w:r w:rsidR="00C54598">
        <w:rPr>
          <w:rFonts w:ascii="Arial" w:hAnsi="Arial" w:cs="Arial"/>
          <w:sz w:val="22"/>
          <w:szCs w:val="22"/>
        </w:rPr>
        <w:t>onservator</w:t>
      </w:r>
      <w:r w:rsidR="00FF02E9" w:rsidRPr="006D7F44">
        <w:rPr>
          <w:rFonts w:ascii="Arial" w:hAnsi="Arial" w:cs="Arial"/>
          <w:sz w:val="22"/>
          <w:szCs w:val="22"/>
        </w:rPr>
        <w:t xml:space="preserve"> must set a review hearing date on or before </w:t>
      </w:r>
      <w:r w:rsidR="00C54598">
        <w:rPr>
          <w:rFonts w:ascii="Arial" w:hAnsi="Arial" w:cs="Arial"/>
          <w:sz w:val="22"/>
          <w:szCs w:val="22"/>
        </w:rPr>
        <w:br/>
      </w:r>
      <w:r w:rsidR="00FF02E9" w:rsidRPr="00C54598">
        <w:rPr>
          <w:rFonts w:ascii="Arial" w:hAnsi="Arial" w:cs="Arial"/>
          <w:i/>
          <w:sz w:val="22"/>
          <w:szCs w:val="22"/>
        </w:rPr>
        <w:t>(date)</w:t>
      </w:r>
      <w:r w:rsidR="00FF02E9" w:rsidRPr="006D7F44">
        <w:rPr>
          <w:rFonts w:ascii="Arial" w:hAnsi="Arial" w:cs="Arial"/>
          <w:sz w:val="22"/>
          <w:szCs w:val="22"/>
        </w:rPr>
        <w:t xml:space="preserve"> 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69B05E59" w14:textId="2A8B60DA" w:rsidR="00F70E3A" w:rsidRDefault="00DC5F50" w:rsidP="00DA113B">
      <w:pPr>
        <w:tabs>
          <w:tab w:val="left" w:pos="1440"/>
          <w:tab w:val="left" w:pos="873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F02E9" w:rsidRPr="006D7F44">
        <w:rPr>
          <w:rFonts w:ascii="Arial" w:hAnsi="Arial" w:cs="Arial"/>
          <w:sz w:val="22"/>
          <w:szCs w:val="22"/>
        </w:rPr>
        <w:t xml:space="preserve">  ]</w:t>
      </w:r>
      <w:r w:rsidR="00FF02E9" w:rsidRPr="006D7F44">
        <w:rPr>
          <w:rFonts w:ascii="Arial" w:hAnsi="Arial" w:cs="Arial"/>
          <w:sz w:val="22"/>
          <w:szCs w:val="22"/>
        </w:rPr>
        <w:tab/>
        <w:t xml:space="preserve">The </w:t>
      </w:r>
      <w:r w:rsidR="002D5F09">
        <w:rPr>
          <w:rFonts w:ascii="Arial" w:hAnsi="Arial" w:cs="Arial"/>
          <w:sz w:val="22"/>
          <w:szCs w:val="22"/>
        </w:rPr>
        <w:t>C</w:t>
      </w:r>
      <w:r w:rsidR="00FF02E9" w:rsidRPr="006D7F44">
        <w:rPr>
          <w:rFonts w:ascii="Arial" w:hAnsi="Arial" w:cs="Arial"/>
          <w:sz w:val="22"/>
          <w:szCs w:val="22"/>
        </w:rPr>
        <w:t>ourt will review the account or report on or before</w:t>
      </w:r>
      <w:r w:rsidR="00FF02E9" w:rsidRPr="00C54598">
        <w:rPr>
          <w:rFonts w:ascii="Arial" w:hAnsi="Arial" w:cs="Arial"/>
          <w:i/>
          <w:sz w:val="22"/>
          <w:szCs w:val="22"/>
        </w:rPr>
        <w:t xml:space="preserve"> (date)</w:t>
      </w:r>
      <w:r w:rsidR="00FF02E9" w:rsidRPr="006D7F44">
        <w:rPr>
          <w:rFonts w:ascii="Arial" w:hAnsi="Arial" w:cs="Arial"/>
          <w:sz w:val="22"/>
          <w:szCs w:val="22"/>
        </w:rPr>
        <w:t xml:space="preserve"> </w:t>
      </w:r>
    </w:p>
    <w:p w14:paraId="0D729C99" w14:textId="4F8F09EA" w:rsidR="00FF02E9" w:rsidRPr="006D7F44" w:rsidRDefault="00123C4D" w:rsidP="00A81589">
      <w:pPr>
        <w:tabs>
          <w:tab w:val="left" w:pos="1440"/>
          <w:tab w:val="left" w:pos="378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 w:rsidR="00FF02E9" w:rsidRPr="006D7F44">
        <w:rPr>
          <w:rFonts w:ascii="Arial" w:hAnsi="Arial" w:cs="Arial"/>
          <w:sz w:val="22"/>
          <w:szCs w:val="22"/>
        </w:rPr>
        <w:t xml:space="preserve">, without a hearing. The </w:t>
      </w:r>
      <w:r w:rsidR="002D5F09">
        <w:rPr>
          <w:rFonts w:ascii="Arial" w:hAnsi="Arial" w:cs="Arial"/>
          <w:sz w:val="22"/>
          <w:szCs w:val="22"/>
        </w:rPr>
        <w:t>C</w:t>
      </w:r>
      <w:r w:rsidR="00FF02E9" w:rsidRPr="006D7F44">
        <w:rPr>
          <w:rFonts w:ascii="Arial" w:hAnsi="Arial" w:cs="Arial"/>
          <w:sz w:val="22"/>
          <w:szCs w:val="22"/>
        </w:rPr>
        <w:t>ourt may set a review hearing at a later date.</w:t>
      </w:r>
    </w:p>
    <w:p w14:paraId="00EE49D7" w14:textId="149EC76E" w:rsidR="00D76159" w:rsidRPr="006D7F44" w:rsidRDefault="003C5223" w:rsidP="00DA113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D76159" w:rsidRPr="006D7F4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F</w:t>
      </w:r>
      <w:r w:rsidR="00D76159" w:rsidRPr="006D7F44">
        <w:rPr>
          <w:rFonts w:ascii="Arial" w:hAnsi="Arial" w:cs="Arial"/>
          <w:b/>
          <w:sz w:val="22"/>
          <w:szCs w:val="22"/>
        </w:rPr>
        <w:t>ees</w:t>
      </w:r>
    </w:p>
    <w:p w14:paraId="50936FAE" w14:textId="54C67F36" w:rsidR="00911688" w:rsidRPr="006D7F44" w:rsidRDefault="00911688" w:rsidP="00DA113B">
      <w:pPr>
        <w:pStyle w:val="SingleSpacing"/>
        <w:tabs>
          <w:tab w:val="left" w:pos="3600"/>
          <w:tab w:val="center" w:pos="6660"/>
          <w:tab w:val="left" w:pos="864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The </w:t>
      </w:r>
      <w:r w:rsidR="002D5F09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</w:t>
      </w:r>
      <w:r w:rsidR="002D5F09">
        <w:rPr>
          <w:rFonts w:ascii="Arial" w:hAnsi="Arial" w:cs="Arial"/>
          <w:sz w:val="22"/>
          <w:szCs w:val="22"/>
        </w:rPr>
        <w:t>C</w:t>
      </w:r>
      <w:r w:rsidR="005F1D5F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>, attorney fees of $</w:t>
      </w:r>
      <w:r w:rsidR="00123C4D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and administrat</w:t>
      </w:r>
      <w:r w:rsidR="00277B02">
        <w:rPr>
          <w:rFonts w:ascii="Arial" w:hAnsi="Arial" w:cs="Arial"/>
          <w:sz w:val="22"/>
          <w:szCs w:val="22"/>
        </w:rPr>
        <w:t>ive costs (DSHS cases only) of $</w:t>
      </w:r>
      <w:r w:rsidR="00277B02">
        <w:rPr>
          <w:rFonts w:ascii="Arial" w:hAnsi="Arial" w:cs="Arial"/>
          <w:sz w:val="22"/>
          <w:szCs w:val="22"/>
          <w:u w:val="single"/>
        </w:rPr>
        <w:tab/>
      </w:r>
      <w:r w:rsidR="00C455A6">
        <w:rPr>
          <w:rFonts w:ascii="Arial" w:hAnsi="Arial" w:cs="Arial"/>
          <w:sz w:val="22"/>
          <w:szCs w:val="22"/>
          <w:u w:val="single"/>
        </w:rPr>
        <w:t>___________</w:t>
      </w:r>
      <w:r w:rsidRPr="006D7F44">
        <w:rPr>
          <w:rFonts w:ascii="Arial" w:hAnsi="Arial" w:cs="Arial"/>
          <w:sz w:val="22"/>
          <w:szCs w:val="22"/>
        </w:rPr>
        <w:t xml:space="preserve"> payable during the period covered in this report are hereby approved. The </w:t>
      </w:r>
      <w:r w:rsidR="00D76159" w:rsidRPr="006D7F44">
        <w:rPr>
          <w:rFonts w:ascii="Arial" w:hAnsi="Arial" w:cs="Arial"/>
          <w:sz w:val="22"/>
          <w:szCs w:val="22"/>
        </w:rPr>
        <w:t xml:space="preserve">advance of </w:t>
      </w:r>
      <w:r w:rsidR="002D5F09">
        <w:rPr>
          <w:rFonts w:ascii="Arial" w:hAnsi="Arial" w:cs="Arial"/>
          <w:sz w:val="22"/>
          <w:szCs w:val="22"/>
        </w:rPr>
        <w:t>G</w:t>
      </w:r>
      <w:r w:rsidRPr="006D7F44">
        <w:rPr>
          <w:rFonts w:ascii="Arial" w:hAnsi="Arial" w:cs="Arial"/>
          <w:sz w:val="22"/>
          <w:szCs w:val="22"/>
        </w:rPr>
        <w:t>uardian</w:t>
      </w:r>
      <w:r w:rsidR="00C533AE">
        <w:rPr>
          <w:rFonts w:ascii="Arial" w:hAnsi="Arial" w:cs="Arial"/>
          <w:sz w:val="22"/>
          <w:szCs w:val="22"/>
        </w:rPr>
        <w:t>/</w:t>
      </w:r>
      <w:r w:rsidR="002D5F09">
        <w:rPr>
          <w:rFonts w:ascii="Arial" w:hAnsi="Arial" w:cs="Arial"/>
          <w:sz w:val="22"/>
          <w:szCs w:val="22"/>
        </w:rPr>
        <w:t>C</w:t>
      </w:r>
      <w:r w:rsidR="004015F9" w:rsidRPr="006D7F44">
        <w:rPr>
          <w:rFonts w:ascii="Arial" w:hAnsi="Arial" w:cs="Arial"/>
          <w:sz w:val="22"/>
          <w:szCs w:val="22"/>
        </w:rPr>
        <w:t>onservator</w:t>
      </w:r>
      <w:r w:rsidR="00D7615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fees </w:t>
      </w:r>
      <w:r w:rsidR="00E63D6F" w:rsidRPr="006D7F44">
        <w:rPr>
          <w:rFonts w:ascii="Arial" w:hAnsi="Arial" w:cs="Arial"/>
          <w:sz w:val="22"/>
          <w:szCs w:val="22"/>
        </w:rPr>
        <w:t xml:space="preserve">for the upcoming reporting period, in the amount </w:t>
      </w:r>
      <w:r w:rsidR="00123C4D">
        <w:rPr>
          <w:rFonts w:ascii="Arial" w:hAnsi="Arial" w:cs="Arial"/>
          <w:sz w:val="22"/>
          <w:szCs w:val="22"/>
        </w:rPr>
        <w:t xml:space="preserve">of $ </w:t>
      </w:r>
      <w:r w:rsidR="00C455A6">
        <w:rPr>
          <w:rFonts w:ascii="Arial" w:hAnsi="Arial" w:cs="Arial"/>
          <w:sz w:val="22"/>
          <w:szCs w:val="22"/>
        </w:rPr>
        <w:t>______</w:t>
      </w:r>
      <w:r w:rsidR="00C533AE">
        <w:rPr>
          <w:rFonts w:ascii="Arial" w:hAnsi="Arial" w:cs="Arial"/>
          <w:sz w:val="22"/>
          <w:szCs w:val="22"/>
          <w:u w:val="single"/>
        </w:rPr>
        <w:tab/>
      </w:r>
      <w:r w:rsidRPr="006D7F44">
        <w:rPr>
          <w:rFonts w:ascii="Arial" w:hAnsi="Arial" w:cs="Arial"/>
          <w:sz w:val="22"/>
          <w:szCs w:val="22"/>
        </w:rPr>
        <w:t xml:space="preserve"> per month</w:t>
      </w:r>
      <w:r w:rsidR="00E63D6F" w:rsidRPr="006D7F44">
        <w:rPr>
          <w:rFonts w:ascii="Arial" w:hAnsi="Arial" w:cs="Arial"/>
          <w:sz w:val="22"/>
          <w:szCs w:val="22"/>
        </w:rPr>
        <w:t>,</w:t>
      </w:r>
      <w:r w:rsidR="00DE72C9" w:rsidRPr="006D7F44">
        <w:rPr>
          <w:rFonts w:ascii="Arial" w:hAnsi="Arial" w:cs="Arial"/>
          <w:sz w:val="22"/>
          <w:szCs w:val="22"/>
        </w:rPr>
        <w:t xml:space="preserve"> appear to be reasonable and necessary but are</w:t>
      </w:r>
      <w:r w:rsidRPr="006D7F44">
        <w:rPr>
          <w:rFonts w:ascii="Arial" w:hAnsi="Arial" w:cs="Arial"/>
          <w:sz w:val="22"/>
          <w:szCs w:val="22"/>
        </w:rPr>
        <w:t xml:space="preserve"> subject to court approval</w:t>
      </w:r>
      <w:r w:rsidR="00DE72C9" w:rsidRPr="006D7F44">
        <w:rPr>
          <w:rFonts w:ascii="Arial" w:hAnsi="Arial" w:cs="Arial"/>
          <w:sz w:val="22"/>
          <w:szCs w:val="22"/>
        </w:rPr>
        <w:t xml:space="preserve"> </w:t>
      </w:r>
      <w:r w:rsidR="00C47C84" w:rsidRPr="006D7F44">
        <w:rPr>
          <w:rFonts w:ascii="Arial" w:hAnsi="Arial" w:cs="Arial"/>
          <w:sz w:val="22"/>
          <w:szCs w:val="22"/>
        </w:rPr>
        <w:t>at the next hearing</w:t>
      </w:r>
      <w:r w:rsidRPr="006D7F44">
        <w:rPr>
          <w:rFonts w:ascii="Arial" w:hAnsi="Arial" w:cs="Arial"/>
          <w:sz w:val="22"/>
          <w:szCs w:val="22"/>
        </w:rPr>
        <w:t xml:space="preserve">. Above fees are approved for payment from the </w:t>
      </w:r>
      <w:r w:rsidR="00F94BCA" w:rsidRPr="006D7F44">
        <w:rPr>
          <w:rFonts w:ascii="Arial" w:hAnsi="Arial" w:cs="Arial"/>
          <w:sz w:val="22"/>
          <w:szCs w:val="22"/>
        </w:rPr>
        <w:t>[  ]</w:t>
      </w:r>
      <w:r w:rsidRPr="006D7F44">
        <w:rPr>
          <w:rFonts w:ascii="Arial" w:hAnsi="Arial" w:cs="Arial"/>
          <w:sz w:val="22"/>
          <w:szCs w:val="22"/>
        </w:rPr>
        <w:t xml:space="preserve"> guardianship</w:t>
      </w:r>
      <w:r w:rsidR="004015F9" w:rsidRPr="006D7F44">
        <w:rPr>
          <w:rFonts w:ascii="Arial" w:hAnsi="Arial" w:cs="Arial"/>
          <w:sz w:val="22"/>
          <w:szCs w:val="22"/>
        </w:rPr>
        <w:t>/</w:t>
      </w:r>
      <w:r w:rsidR="002D5F09">
        <w:rPr>
          <w:rFonts w:ascii="Arial" w:hAnsi="Arial" w:cs="Arial"/>
          <w:sz w:val="22"/>
          <w:szCs w:val="22"/>
        </w:rPr>
        <w:t xml:space="preserve"> </w:t>
      </w:r>
      <w:r w:rsidR="004015F9" w:rsidRPr="006D7F44">
        <w:rPr>
          <w:rFonts w:ascii="Arial" w:hAnsi="Arial" w:cs="Arial"/>
          <w:sz w:val="22"/>
          <w:szCs w:val="22"/>
        </w:rPr>
        <w:t>conservatorship</w:t>
      </w:r>
      <w:r w:rsidRPr="006D7F44">
        <w:rPr>
          <w:rFonts w:ascii="Arial" w:hAnsi="Arial" w:cs="Arial"/>
          <w:sz w:val="22"/>
          <w:szCs w:val="22"/>
        </w:rPr>
        <w:t xml:space="preserve"> estate assets</w:t>
      </w:r>
      <w:r w:rsidR="00F70E3A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OR </w:t>
      </w:r>
      <w:r w:rsidR="00DC5F50">
        <w:rPr>
          <w:rFonts w:ascii="Arial" w:hAnsi="Arial" w:cs="Arial"/>
          <w:sz w:val="22"/>
          <w:szCs w:val="22"/>
        </w:rPr>
        <w:t xml:space="preserve">[ </w:t>
      </w:r>
      <w:r w:rsidR="00F94BCA" w:rsidRPr="006D7F44">
        <w:rPr>
          <w:rFonts w:ascii="Arial" w:hAnsi="Arial" w:cs="Arial"/>
          <w:sz w:val="22"/>
          <w:szCs w:val="22"/>
        </w:rPr>
        <w:t xml:space="preserve"> ]</w:t>
      </w:r>
      <w:r w:rsidRPr="006D7F44">
        <w:rPr>
          <w:rFonts w:ascii="Arial" w:hAnsi="Arial" w:cs="Arial"/>
          <w:sz w:val="22"/>
          <w:szCs w:val="22"/>
        </w:rPr>
        <w:t xml:space="preserve"> as a monthly deduction from the </w:t>
      </w:r>
      <w:r w:rsidR="00106978">
        <w:rPr>
          <w:rFonts w:ascii="Arial" w:hAnsi="Arial" w:cs="Arial"/>
          <w:sz w:val="22"/>
          <w:szCs w:val="22"/>
        </w:rPr>
        <w:t>Individual</w:t>
      </w:r>
      <w:r w:rsidR="004015F9" w:rsidRPr="006D7F44">
        <w:rPr>
          <w:rFonts w:ascii="Arial" w:hAnsi="Arial" w:cs="Arial"/>
          <w:sz w:val="22"/>
          <w:szCs w:val="22"/>
        </w:rPr>
        <w:t>’s</w:t>
      </w:r>
      <w:r w:rsidRPr="006D7F44">
        <w:rPr>
          <w:rFonts w:ascii="Arial" w:hAnsi="Arial" w:cs="Arial"/>
          <w:sz w:val="22"/>
          <w:szCs w:val="22"/>
        </w:rPr>
        <w:t xml:space="preserve"> participation in the DSHS cost of care per WAC</w:t>
      </w:r>
      <w:r w:rsidR="003E5C06">
        <w:rPr>
          <w:rFonts w:ascii="Arial" w:hAnsi="Arial" w:cs="Arial"/>
          <w:sz w:val="22"/>
          <w:szCs w:val="22"/>
        </w:rPr>
        <w:t xml:space="preserve"> 182.513.1530</w:t>
      </w:r>
      <w:r w:rsidRPr="006D7F44">
        <w:rPr>
          <w:rFonts w:ascii="Arial" w:hAnsi="Arial" w:cs="Arial"/>
          <w:sz w:val="22"/>
          <w:szCs w:val="22"/>
        </w:rPr>
        <w:t>. The monthly deduction from the participation in cost of care is authorized for the next</w:t>
      </w:r>
      <w:r w:rsidR="00C47C84" w:rsidRPr="006D7F44">
        <w:rPr>
          <w:rFonts w:ascii="Arial" w:hAnsi="Arial" w:cs="Arial"/>
          <w:sz w:val="22"/>
          <w:szCs w:val="22"/>
        </w:rPr>
        <w:t xml:space="preserve"> </w:t>
      </w:r>
      <w:r w:rsidRPr="006D7F44">
        <w:rPr>
          <w:rFonts w:ascii="Arial" w:hAnsi="Arial" w:cs="Arial"/>
          <w:sz w:val="22"/>
          <w:szCs w:val="22"/>
        </w:rPr>
        <w:t xml:space="preserve">reporting period and </w:t>
      </w:r>
      <w:r w:rsidR="00F83F3D" w:rsidRPr="006D7F44">
        <w:rPr>
          <w:rFonts w:ascii="Arial" w:hAnsi="Arial" w:cs="Arial"/>
          <w:sz w:val="22"/>
          <w:szCs w:val="22"/>
        </w:rPr>
        <w:t xml:space="preserve">120 </w:t>
      </w:r>
      <w:r w:rsidRPr="006D7F44">
        <w:rPr>
          <w:rFonts w:ascii="Arial" w:hAnsi="Arial" w:cs="Arial"/>
          <w:sz w:val="22"/>
          <w:szCs w:val="22"/>
        </w:rPr>
        <w:t>days thereafter</w:t>
      </w:r>
      <w:r w:rsidR="00F83F3D" w:rsidRPr="006D7F44">
        <w:rPr>
          <w:rFonts w:ascii="Arial" w:hAnsi="Arial" w:cs="Arial"/>
          <w:sz w:val="22"/>
          <w:szCs w:val="22"/>
        </w:rPr>
        <w:t>.</w:t>
      </w:r>
    </w:p>
    <w:p w14:paraId="4330575B" w14:textId="2E6913CA" w:rsidR="00E63D6F" w:rsidRPr="006D7F44" w:rsidRDefault="003C5223" w:rsidP="00DA113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Bond</w:t>
      </w:r>
      <w:r w:rsidR="00D551E0">
        <w:rPr>
          <w:rFonts w:ascii="Arial" w:hAnsi="Arial" w:cs="Arial"/>
          <w:b/>
          <w:sz w:val="22"/>
          <w:szCs w:val="22"/>
        </w:rPr>
        <w:t xml:space="preserve"> or Blocked Accounts</w:t>
      </w:r>
    </w:p>
    <w:p w14:paraId="309407A4" w14:textId="68CC4D4E" w:rsidR="00911688" w:rsidRDefault="00911688" w:rsidP="00DA113B">
      <w:pPr>
        <w:pStyle w:val="SingleSpacing"/>
        <w:tabs>
          <w:tab w:val="right" w:pos="9360"/>
        </w:tabs>
        <w:overflowPunct/>
        <w:autoSpaceDE/>
        <w:autoSpaceDN/>
        <w:adjustRightInd/>
        <w:spacing w:before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6D7F44">
        <w:rPr>
          <w:rFonts w:ascii="Arial" w:hAnsi="Arial" w:cs="Arial"/>
          <w:sz w:val="22"/>
          <w:szCs w:val="22"/>
        </w:rPr>
        <w:t xml:space="preserve">Bond </w:t>
      </w:r>
      <w:r w:rsidR="00DC5F50">
        <w:rPr>
          <w:rFonts w:ascii="Arial" w:hAnsi="Arial" w:cs="Arial"/>
          <w:sz w:val="22"/>
          <w:szCs w:val="22"/>
        </w:rPr>
        <w:t>[</w:t>
      </w:r>
      <w:r w:rsidR="00C47C84" w:rsidRPr="006D7F44">
        <w:rPr>
          <w:rFonts w:ascii="Arial" w:hAnsi="Arial" w:cs="Arial"/>
          <w:sz w:val="22"/>
          <w:szCs w:val="22"/>
        </w:rPr>
        <w:t xml:space="preserve">  ]</w:t>
      </w:r>
      <w:r w:rsidRPr="006D7F44">
        <w:rPr>
          <w:rFonts w:ascii="Arial" w:hAnsi="Arial" w:cs="Arial"/>
          <w:sz w:val="22"/>
          <w:szCs w:val="22"/>
        </w:rPr>
        <w:t xml:space="preserve"> remains the same OR </w:t>
      </w:r>
      <w:r w:rsidR="00DC5F50">
        <w:rPr>
          <w:rFonts w:ascii="Arial" w:hAnsi="Arial" w:cs="Arial"/>
          <w:sz w:val="22"/>
          <w:szCs w:val="22"/>
        </w:rPr>
        <w:t xml:space="preserve">[  </w:t>
      </w:r>
      <w:r w:rsidR="00722655" w:rsidRPr="006D7F44">
        <w:rPr>
          <w:rFonts w:ascii="Arial" w:hAnsi="Arial" w:cs="Arial"/>
          <w:sz w:val="22"/>
          <w:szCs w:val="22"/>
        </w:rPr>
        <w:t>]</w:t>
      </w:r>
      <w:r w:rsidRPr="006D7F44">
        <w:rPr>
          <w:rFonts w:ascii="Arial" w:hAnsi="Arial" w:cs="Arial"/>
          <w:sz w:val="22"/>
          <w:szCs w:val="22"/>
        </w:rPr>
        <w:t xml:space="preserve"> is</w:t>
      </w:r>
      <w:r w:rsidR="00123C4D">
        <w:rPr>
          <w:rFonts w:ascii="Arial" w:hAnsi="Arial" w:cs="Arial"/>
          <w:sz w:val="22"/>
          <w:szCs w:val="22"/>
        </w:rPr>
        <w:t xml:space="preserve"> changed to $</w:t>
      </w:r>
      <w:r w:rsidR="00123C4D">
        <w:rPr>
          <w:rFonts w:ascii="Arial" w:hAnsi="Arial" w:cs="Arial"/>
          <w:sz w:val="22"/>
          <w:szCs w:val="22"/>
          <w:u w:val="single"/>
        </w:rPr>
        <w:tab/>
      </w:r>
    </w:p>
    <w:p w14:paraId="39F5E04A" w14:textId="77777777" w:rsidR="00D551E0" w:rsidRPr="00D551E0" w:rsidRDefault="00D551E0" w:rsidP="00DA113B">
      <w:pPr>
        <w:pStyle w:val="SingleSpacing"/>
        <w:tabs>
          <w:tab w:val="left" w:pos="6030"/>
          <w:tab w:val="right" w:pos="8730"/>
        </w:tabs>
        <w:overflowPunct/>
        <w:autoSpaceDE/>
        <w:autoSpaceDN/>
        <w:adjustRightInd/>
        <w:spacing w:before="120" w:line="24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Account number </w:t>
      </w:r>
      <w:r>
        <w:rPr>
          <w:rFonts w:ascii="Arial" w:hAnsi="Arial" w:cs="Arial"/>
          <w:i/>
          <w:sz w:val="22"/>
          <w:szCs w:val="22"/>
        </w:rPr>
        <w:t>(last 4 digits only)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held at </w:t>
      </w:r>
      <w:r>
        <w:rPr>
          <w:rFonts w:ascii="Arial" w:hAnsi="Arial" w:cs="Arial"/>
          <w:i/>
          <w:sz w:val="22"/>
          <w:szCs w:val="22"/>
        </w:rPr>
        <w:t>(Financial Institution)</w:t>
      </w:r>
      <w:r>
        <w:rPr>
          <w:rFonts w:ascii="Arial" w:hAnsi="Arial" w:cs="Arial"/>
          <w:sz w:val="22"/>
          <w:szCs w:val="22"/>
        </w:rPr>
        <w:t xml:space="preserve"> </w:t>
      </w:r>
      <w:r w:rsidR="00C455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unblocked.</w:t>
      </w:r>
    </w:p>
    <w:p w14:paraId="28AA5C30" w14:textId="0E73A651" w:rsidR="00E63D6F" w:rsidRPr="006D7F44" w:rsidRDefault="003C5223" w:rsidP="00DA113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  <w:t>Letters of Guardianship</w:t>
      </w:r>
      <w:r w:rsidR="005F1D5F" w:rsidRPr="006D7F44">
        <w:rPr>
          <w:rFonts w:ascii="Arial" w:hAnsi="Arial" w:cs="Arial"/>
          <w:b/>
          <w:sz w:val="22"/>
          <w:szCs w:val="22"/>
        </w:rPr>
        <w:t>/Conservatorship</w:t>
      </w:r>
    </w:p>
    <w:p w14:paraId="2A9F6718" w14:textId="77777777" w:rsidR="007800B9" w:rsidRDefault="007800B9" w:rsidP="00DA113B">
      <w:pPr>
        <w:tabs>
          <w:tab w:val="left" w:pos="522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Does not apply. This is an </w:t>
      </w:r>
      <w:r w:rsidRPr="00C533AE">
        <w:rPr>
          <w:rFonts w:ascii="Arial" w:hAnsi="Arial" w:cs="Arial"/>
          <w:i/>
          <w:sz w:val="22"/>
          <w:szCs w:val="22"/>
        </w:rPr>
        <w:t>Order</w:t>
      </w:r>
      <w:r>
        <w:rPr>
          <w:rFonts w:ascii="Arial" w:hAnsi="Arial" w:cs="Arial"/>
          <w:sz w:val="22"/>
          <w:szCs w:val="22"/>
        </w:rPr>
        <w:t xml:space="preserve"> on a </w:t>
      </w:r>
      <w:r w:rsidRPr="00C533AE">
        <w:rPr>
          <w:rFonts w:ascii="Arial" w:hAnsi="Arial" w:cs="Arial"/>
          <w:i/>
          <w:sz w:val="22"/>
          <w:szCs w:val="22"/>
        </w:rPr>
        <w:t>Final Report</w:t>
      </w:r>
      <w:r>
        <w:rPr>
          <w:rFonts w:ascii="Arial" w:hAnsi="Arial" w:cs="Arial"/>
          <w:sz w:val="22"/>
          <w:szCs w:val="22"/>
        </w:rPr>
        <w:t>.</w:t>
      </w:r>
    </w:p>
    <w:p w14:paraId="4042CC66" w14:textId="77777777" w:rsidR="00E63D6F" w:rsidRPr="006D7F44" w:rsidRDefault="001D5AFB" w:rsidP="00DA113B">
      <w:pPr>
        <w:tabs>
          <w:tab w:val="left" w:pos="612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63D6F" w:rsidRPr="006D7F44">
        <w:rPr>
          <w:rFonts w:ascii="Arial" w:hAnsi="Arial" w:cs="Arial"/>
          <w:sz w:val="22"/>
          <w:szCs w:val="22"/>
        </w:rPr>
        <w:t>The Clerk of Court is directed to issue new Letters of Guardianship</w:t>
      </w:r>
      <w:r w:rsidR="00364DEA" w:rsidRPr="006D7F44">
        <w:rPr>
          <w:rFonts w:ascii="Arial" w:hAnsi="Arial" w:cs="Arial"/>
          <w:sz w:val="22"/>
          <w:szCs w:val="22"/>
        </w:rPr>
        <w:t>/</w:t>
      </w:r>
      <w:r w:rsidR="003B6704" w:rsidRPr="006D7F44">
        <w:rPr>
          <w:rFonts w:ascii="Arial" w:hAnsi="Arial" w:cs="Arial"/>
          <w:sz w:val="22"/>
          <w:szCs w:val="22"/>
        </w:rPr>
        <w:t>Conservatorship</w:t>
      </w:r>
      <w:r w:rsidR="007D19F7">
        <w:rPr>
          <w:rFonts w:ascii="Arial" w:hAnsi="Arial" w:cs="Arial"/>
          <w:sz w:val="22"/>
          <w:szCs w:val="22"/>
        </w:rPr>
        <w:t xml:space="preserve"> with an expiration date of </w:t>
      </w:r>
      <w:r w:rsidR="007D19F7">
        <w:rPr>
          <w:rFonts w:ascii="Arial" w:hAnsi="Arial" w:cs="Arial"/>
          <w:sz w:val="22"/>
          <w:szCs w:val="22"/>
          <w:u w:val="single"/>
        </w:rPr>
        <w:tab/>
      </w:r>
      <w:r w:rsidR="00E63D6F" w:rsidRPr="006D7F44">
        <w:rPr>
          <w:rFonts w:ascii="Arial" w:hAnsi="Arial" w:cs="Arial"/>
          <w:sz w:val="22"/>
          <w:szCs w:val="22"/>
        </w:rPr>
        <w:t xml:space="preserve"> (</w:t>
      </w:r>
      <w:r w:rsidR="00E47975">
        <w:rPr>
          <w:rFonts w:ascii="Arial" w:hAnsi="Arial" w:cs="Arial"/>
          <w:sz w:val="22"/>
          <w:szCs w:val="22"/>
        </w:rPr>
        <w:t xml:space="preserve">120 or </w:t>
      </w:r>
      <w:r w:rsidR="00C455A6">
        <w:rPr>
          <w:rFonts w:ascii="Arial" w:hAnsi="Arial" w:cs="Arial"/>
          <w:sz w:val="22"/>
          <w:szCs w:val="22"/>
        </w:rPr>
        <w:t>180</w:t>
      </w:r>
      <w:r w:rsidR="00C54598">
        <w:rPr>
          <w:rFonts w:ascii="Arial" w:hAnsi="Arial" w:cs="Arial"/>
          <w:sz w:val="22"/>
          <w:szCs w:val="22"/>
        </w:rPr>
        <w:t xml:space="preserve"> </w:t>
      </w:r>
      <w:r w:rsidR="00E63D6F" w:rsidRPr="006D7F44">
        <w:rPr>
          <w:rFonts w:ascii="Arial" w:hAnsi="Arial" w:cs="Arial"/>
          <w:sz w:val="22"/>
          <w:szCs w:val="22"/>
        </w:rPr>
        <w:t>days from the end of the reporting period).</w:t>
      </w:r>
    </w:p>
    <w:p w14:paraId="5DA8463C" w14:textId="386E36EB" w:rsidR="00AF2C34" w:rsidRDefault="003C5223" w:rsidP="00DA113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DC5F50">
        <w:rPr>
          <w:rFonts w:ascii="Arial" w:hAnsi="Arial" w:cs="Arial"/>
          <w:b/>
          <w:sz w:val="22"/>
          <w:szCs w:val="22"/>
        </w:rPr>
        <w:t>.</w:t>
      </w:r>
      <w:r w:rsidR="00E63D6F" w:rsidRPr="006D7F44">
        <w:rPr>
          <w:rFonts w:ascii="Arial" w:hAnsi="Arial" w:cs="Arial"/>
          <w:b/>
          <w:sz w:val="22"/>
          <w:szCs w:val="22"/>
        </w:rPr>
        <w:tab/>
      </w:r>
      <w:r w:rsidR="007800B9">
        <w:rPr>
          <w:rFonts w:ascii="Arial" w:hAnsi="Arial" w:cs="Arial"/>
          <w:b/>
          <w:sz w:val="22"/>
          <w:szCs w:val="22"/>
        </w:rPr>
        <w:t>Co-</w:t>
      </w:r>
      <w:r w:rsidR="00AF2C34">
        <w:rPr>
          <w:rFonts w:ascii="Arial" w:hAnsi="Arial" w:cs="Arial"/>
          <w:b/>
          <w:sz w:val="22"/>
          <w:szCs w:val="22"/>
        </w:rPr>
        <w:t>Guardian/Conservator or Successor Guardian Conservator</w:t>
      </w:r>
    </w:p>
    <w:p w14:paraId="1B9B5C31" w14:textId="77777777" w:rsidR="00AF2C34" w:rsidRDefault="00AF2C34" w:rsidP="00DA113B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apply.</w:t>
      </w:r>
    </w:p>
    <w:p w14:paraId="322C88F6" w14:textId="33C1C404" w:rsidR="00AF2C34" w:rsidRDefault="00AF2C34" w:rsidP="00DA113B">
      <w:pPr>
        <w:tabs>
          <w:tab w:val="left" w:pos="810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(Name)</w:t>
      </w:r>
      <w:r w:rsidR="00C455A6">
        <w:rPr>
          <w:rFonts w:ascii="Arial" w:hAnsi="Arial" w:cs="Arial"/>
          <w:i/>
          <w:sz w:val="22"/>
          <w:szCs w:val="22"/>
        </w:rPr>
        <w:t xml:space="preserve"> </w:t>
      </w:r>
      <w:r w:rsidR="007800B9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is appointed </w:t>
      </w:r>
      <w:r w:rsidR="002D5F0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o-guardian/</w:t>
      </w:r>
      <w:r w:rsidR="002D5F0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onservator with the same powers listed in the </w:t>
      </w:r>
      <w:r w:rsidRPr="00AF2C34">
        <w:rPr>
          <w:rFonts w:ascii="Arial" w:hAnsi="Arial" w:cs="Arial"/>
          <w:i/>
          <w:sz w:val="22"/>
          <w:szCs w:val="22"/>
        </w:rPr>
        <w:t>Order Appointing Guardian/Conservator</w:t>
      </w:r>
      <w:r>
        <w:rPr>
          <w:rFonts w:ascii="Arial" w:hAnsi="Arial" w:cs="Arial"/>
          <w:sz w:val="22"/>
          <w:szCs w:val="22"/>
        </w:rPr>
        <w:t xml:space="preserve"> dated</w:t>
      </w:r>
      <w:r w:rsidR="00C455A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ab/>
      </w:r>
      <w:r w:rsidR="00C455A6" w:rsidRPr="00612D0A">
        <w:rPr>
          <w:rFonts w:ascii="Arial" w:hAnsi="Arial" w:cs="Arial"/>
          <w:sz w:val="22"/>
          <w:szCs w:val="22"/>
        </w:rPr>
        <w:t>.</w:t>
      </w:r>
    </w:p>
    <w:p w14:paraId="718F11F1" w14:textId="1641C10A" w:rsidR="00AF2C34" w:rsidRDefault="00AF2C34" w:rsidP="00DA113B">
      <w:pPr>
        <w:tabs>
          <w:tab w:val="left" w:pos="62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AF2C34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(Name)</w:t>
      </w:r>
      <w:r>
        <w:rPr>
          <w:rFonts w:ascii="Arial" w:hAnsi="Arial" w:cs="Arial"/>
          <w:sz w:val="22"/>
          <w:szCs w:val="22"/>
        </w:rPr>
        <w:t xml:space="preserve"> </w:t>
      </w:r>
      <w:r w:rsidR="007800B9"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is appointed </w:t>
      </w:r>
      <w:r w:rsidR="002D5F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uccessor </w:t>
      </w:r>
      <w:r w:rsidR="002D5F0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uardian/</w:t>
      </w:r>
      <w:r w:rsidR="002D5F0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onservator with the same powers listed in the </w:t>
      </w:r>
      <w:r w:rsidRPr="0088158D">
        <w:rPr>
          <w:rFonts w:ascii="Arial" w:hAnsi="Arial" w:cs="Arial"/>
          <w:i/>
          <w:sz w:val="22"/>
          <w:szCs w:val="22"/>
        </w:rPr>
        <w:t>Order Appointing Guardian/</w:t>
      </w:r>
      <w:r w:rsidR="00C455A6" w:rsidRPr="0088158D">
        <w:rPr>
          <w:rFonts w:ascii="Arial" w:hAnsi="Arial" w:cs="Arial"/>
          <w:i/>
          <w:sz w:val="22"/>
          <w:szCs w:val="22"/>
        </w:rPr>
        <w:t xml:space="preserve"> </w:t>
      </w:r>
      <w:r w:rsidRPr="0088158D">
        <w:rPr>
          <w:rFonts w:ascii="Arial" w:hAnsi="Arial" w:cs="Arial"/>
          <w:i/>
          <w:sz w:val="22"/>
          <w:szCs w:val="22"/>
        </w:rPr>
        <w:t>Conservator</w:t>
      </w:r>
      <w:r>
        <w:rPr>
          <w:rFonts w:ascii="Arial" w:hAnsi="Arial" w:cs="Arial"/>
          <w:sz w:val="22"/>
          <w:szCs w:val="22"/>
        </w:rPr>
        <w:t xml:space="preserve"> dated</w:t>
      </w:r>
      <w:r w:rsidR="00C455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12D0A">
        <w:rPr>
          <w:rFonts w:ascii="Arial" w:hAnsi="Arial" w:cs="Arial"/>
          <w:sz w:val="22"/>
          <w:szCs w:val="22"/>
        </w:rPr>
        <w:t>.</w:t>
      </w:r>
      <w:r w:rsidRPr="00D205D8">
        <w:rPr>
          <w:rFonts w:ascii="Arial" w:hAnsi="Arial" w:cs="Arial"/>
          <w:sz w:val="22"/>
          <w:szCs w:val="22"/>
        </w:rPr>
        <w:t xml:space="preserve"> </w:t>
      </w:r>
      <w:r w:rsidRPr="00AF2C34">
        <w:rPr>
          <w:rFonts w:ascii="Arial" w:hAnsi="Arial" w:cs="Arial"/>
          <w:sz w:val="22"/>
          <w:szCs w:val="22"/>
        </w:rPr>
        <w:t xml:space="preserve">The </w:t>
      </w:r>
      <w:r w:rsidR="002D5F09">
        <w:rPr>
          <w:rFonts w:ascii="Arial" w:hAnsi="Arial" w:cs="Arial"/>
          <w:sz w:val="22"/>
          <w:szCs w:val="22"/>
        </w:rPr>
        <w:t>S</w:t>
      </w:r>
      <w:r w:rsidRPr="00AF2C34">
        <w:rPr>
          <w:rFonts w:ascii="Arial" w:hAnsi="Arial" w:cs="Arial"/>
          <w:sz w:val="22"/>
          <w:szCs w:val="22"/>
        </w:rPr>
        <w:t xml:space="preserve">uccessor </w:t>
      </w:r>
      <w:r w:rsidR="002D5F09">
        <w:rPr>
          <w:rFonts w:ascii="Arial" w:hAnsi="Arial" w:cs="Arial"/>
          <w:sz w:val="22"/>
          <w:szCs w:val="22"/>
        </w:rPr>
        <w:t>G</w:t>
      </w:r>
      <w:r w:rsidRPr="00AF2C34">
        <w:rPr>
          <w:rFonts w:ascii="Arial" w:hAnsi="Arial" w:cs="Arial"/>
          <w:sz w:val="22"/>
          <w:szCs w:val="22"/>
        </w:rPr>
        <w:t>uardian/</w:t>
      </w:r>
      <w:r w:rsidR="00C455A6">
        <w:rPr>
          <w:rFonts w:ascii="Arial" w:hAnsi="Arial" w:cs="Arial"/>
          <w:sz w:val="22"/>
          <w:szCs w:val="22"/>
        </w:rPr>
        <w:t xml:space="preserve"> </w:t>
      </w:r>
      <w:r w:rsidR="002D5F09">
        <w:rPr>
          <w:rFonts w:ascii="Arial" w:hAnsi="Arial" w:cs="Arial"/>
          <w:sz w:val="22"/>
          <w:szCs w:val="22"/>
        </w:rPr>
        <w:t>C</w:t>
      </w:r>
      <w:r w:rsidRPr="00AF2C34">
        <w:rPr>
          <w:rFonts w:ascii="Arial" w:hAnsi="Arial" w:cs="Arial"/>
          <w:sz w:val="22"/>
          <w:szCs w:val="22"/>
        </w:rPr>
        <w:t xml:space="preserve">onservator will serve when </w:t>
      </w:r>
      <w:r w:rsidRPr="00AF2C34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list event that </w:t>
      </w:r>
      <w:r w:rsidR="00C455A6">
        <w:rPr>
          <w:rFonts w:ascii="Arial" w:hAnsi="Arial" w:cs="Arial"/>
          <w:i/>
          <w:sz w:val="22"/>
          <w:szCs w:val="22"/>
        </w:rPr>
        <w:t xml:space="preserve">will </w:t>
      </w:r>
      <w:r>
        <w:rPr>
          <w:rFonts w:ascii="Arial" w:hAnsi="Arial" w:cs="Arial"/>
          <w:i/>
          <w:sz w:val="22"/>
          <w:szCs w:val="22"/>
        </w:rPr>
        <w:t xml:space="preserve">trigger </w:t>
      </w:r>
      <w:r w:rsidR="002D5F09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uccessor’s service):</w:t>
      </w:r>
    </w:p>
    <w:p w14:paraId="18B03CD2" w14:textId="0159CE22" w:rsidR="00AF2C34" w:rsidRDefault="00AF2C34" w:rsidP="00A81589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DE15AB4" w14:textId="5E504001" w:rsidR="00DA113B" w:rsidRDefault="00DA113B" w:rsidP="00A81589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C19F7EA" w14:textId="1F98A43C" w:rsidR="00E63D6F" w:rsidRPr="006D7F44" w:rsidRDefault="003C5223" w:rsidP="00DA113B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AF2C34">
        <w:rPr>
          <w:rFonts w:ascii="Arial" w:hAnsi="Arial" w:cs="Arial"/>
          <w:b/>
          <w:sz w:val="22"/>
          <w:szCs w:val="22"/>
        </w:rPr>
        <w:t>.</w:t>
      </w:r>
      <w:r w:rsidR="00AF2C34">
        <w:rPr>
          <w:rFonts w:ascii="Arial" w:hAnsi="Arial" w:cs="Arial"/>
          <w:b/>
          <w:sz w:val="22"/>
          <w:szCs w:val="22"/>
        </w:rPr>
        <w:tab/>
      </w:r>
      <w:r w:rsidR="00E63D6F" w:rsidRPr="006D7F44">
        <w:rPr>
          <w:rFonts w:ascii="Arial" w:hAnsi="Arial" w:cs="Arial"/>
          <w:b/>
          <w:sz w:val="22"/>
          <w:szCs w:val="22"/>
        </w:rPr>
        <w:t>Other</w:t>
      </w:r>
    </w:p>
    <w:p w14:paraId="4B48AB9E" w14:textId="77777777" w:rsidR="00E00485" w:rsidRPr="006D7F44" w:rsidRDefault="00E00485" w:rsidP="00A81589">
      <w:pPr>
        <w:pStyle w:val="SingleSpacing"/>
        <w:tabs>
          <w:tab w:val="left" w:pos="918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3DEC9D8C" w14:textId="77777777" w:rsidR="00E00485" w:rsidRPr="006D7F44" w:rsidRDefault="00E00485" w:rsidP="00A81589">
      <w:pPr>
        <w:pStyle w:val="SingleSpacing"/>
        <w:tabs>
          <w:tab w:val="left" w:pos="918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3964D2D6" w14:textId="77777777" w:rsidR="00E00485" w:rsidRPr="006D7F44" w:rsidRDefault="00E00485" w:rsidP="00A81589">
      <w:pPr>
        <w:pStyle w:val="SingleSpacing"/>
        <w:tabs>
          <w:tab w:val="left" w:pos="918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6BF92073" w14:textId="77777777" w:rsidR="00E00485" w:rsidRPr="006D7F44" w:rsidRDefault="00E00485" w:rsidP="00A81589">
      <w:pPr>
        <w:pStyle w:val="SingleSpacing"/>
        <w:tabs>
          <w:tab w:val="left" w:pos="9180"/>
        </w:tabs>
        <w:overflowPunct/>
        <w:autoSpaceDE/>
        <w:autoSpaceDN/>
        <w:adjustRightInd/>
        <w:spacing w:before="120" w:line="24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6D7F44">
        <w:rPr>
          <w:rFonts w:ascii="Arial" w:hAnsi="Arial" w:cs="Arial"/>
          <w:sz w:val="22"/>
          <w:szCs w:val="22"/>
          <w:u w:val="single"/>
        </w:rPr>
        <w:tab/>
      </w:r>
    </w:p>
    <w:p w14:paraId="4F5ECB45" w14:textId="3EBF740E" w:rsidR="00E112B5" w:rsidRPr="00DB2029" w:rsidRDefault="00723826" w:rsidP="00A81589">
      <w:pPr>
        <w:tabs>
          <w:tab w:val="center" w:pos="3870"/>
          <w:tab w:val="left" w:pos="4680"/>
          <w:tab w:val="left" w:pos="9180"/>
        </w:tabs>
        <w:spacing w:before="240"/>
        <w:rPr>
          <w:sz w:val="22"/>
          <w:szCs w:val="22"/>
          <w:u w:val="single"/>
        </w:rPr>
      </w:pPr>
      <w:r w:rsidRPr="00DB2029">
        <w:rPr>
          <w:rFonts w:ascii="Arial" w:hAnsi="Arial" w:cs="Arial"/>
          <w:sz w:val="22"/>
          <w:szCs w:val="22"/>
        </w:rPr>
        <w:t>Dated</w:t>
      </w:r>
      <w:r w:rsidR="00E112B5" w:rsidRPr="00DB2029">
        <w:rPr>
          <w:rFonts w:ascii="Arial" w:hAnsi="Arial" w:cs="Arial"/>
          <w:sz w:val="22"/>
          <w:szCs w:val="22"/>
        </w:rPr>
        <w:t>:</w:t>
      </w:r>
      <w:r w:rsidR="00E112B5" w:rsidRPr="00DB2029">
        <w:rPr>
          <w:sz w:val="22"/>
          <w:szCs w:val="22"/>
          <w:u w:val="single"/>
        </w:rPr>
        <w:tab/>
      </w:r>
      <w:r w:rsidR="00C455A6" w:rsidRPr="00DB2029">
        <w:rPr>
          <w:sz w:val="22"/>
          <w:szCs w:val="22"/>
        </w:rPr>
        <w:tab/>
      </w:r>
      <w:r w:rsidR="00C455A6" w:rsidRPr="00DB2029">
        <w:rPr>
          <w:sz w:val="22"/>
          <w:szCs w:val="22"/>
          <w:u w:val="single"/>
        </w:rPr>
        <w:tab/>
      </w:r>
    </w:p>
    <w:p w14:paraId="02A8FAB3" w14:textId="77777777" w:rsidR="00723826" w:rsidRPr="00DB2029" w:rsidRDefault="00723826" w:rsidP="00C455A6">
      <w:pPr>
        <w:tabs>
          <w:tab w:val="left" w:pos="5580"/>
        </w:tabs>
        <w:ind w:left="4320" w:firstLine="360"/>
        <w:rPr>
          <w:i/>
          <w:sz w:val="22"/>
          <w:szCs w:val="22"/>
        </w:rPr>
      </w:pPr>
      <w:r w:rsidRPr="00DB2029">
        <w:rPr>
          <w:rFonts w:ascii="Arial" w:hAnsi="Arial" w:cs="Arial"/>
          <w:i/>
          <w:sz w:val="22"/>
          <w:szCs w:val="22"/>
        </w:rPr>
        <w:t>Judge/Court Commissioner</w:t>
      </w:r>
    </w:p>
    <w:p w14:paraId="27A65655" w14:textId="124A66DB" w:rsidR="00407B1E" w:rsidRPr="00DB2029" w:rsidRDefault="00407B1E" w:rsidP="00DA113B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DB2029">
        <w:rPr>
          <w:rFonts w:ascii="Arial" w:hAnsi="Arial" w:cs="Arial"/>
          <w:sz w:val="22"/>
          <w:szCs w:val="22"/>
        </w:rPr>
        <w:lastRenderedPageBreak/>
        <w:t>Presented by:</w:t>
      </w:r>
    </w:p>
    <w:p w14:paraId="334AC24A" w14:textId="77777777" w:rsidR="00407B1E" w:rsidRPr="00DB2029" w:rsidRDefault="00407B1E" w:rsidP="00A81589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DB2029">
        <w:rPr>
          <w:rFonts w:ascii="Arial" w:hAnsi="Arial" w:cs="Arial"/>
          <w:sz w:val="22"/>
          <w:szCs w:val="22"/>
          <w:u w:val="single"/>
        </w:rPr>
        <w:tab/>
      </w:r>
      <w:r w:rsidRPr="00DB2029">
        <w:rPr>
          <w:rFonts w:ascii="Arial" w:hAnsi="Arial" w:cs="Arial"/>
          <w:sz w:val="22"/>
          <w:szCs w:val="22"/>
        </w:rPr>
        <w:tab/>
      </w:r>
      <w:r w:rsidRPr="00DB2029">
        <w:rPr>
          <w:rFonts w:ascii="Arial" w:hAnsi="Arial" w:cs="Arial"/>
          <w:sz w:val="22"/>
          <w:szCs w:val="22"/>
          <w:u w:val="single"/>
        </w:rPr>
        <w:tab/>
      </w:r>
    </w:p>
    <w:p w14:paraId="560C5F55" w14:textId="3BBF3888" w:rsidR="00407B1E" w:rsidRPr="00212376" w:rsidRDefault="00407B1E" w:rsidP="00A81589">
      <w:pPr>
        <w:tabs>
          <w:tab w:val="left" w:pos="4680"/>
          <w:tab w:val="left" w:pos="8460"/>
        </w:tabs>
        <w:rPr>
          <w:rFonts w:ascii="Arial Narrow" w:hAnsi="Arial Narrow" w:cs="Arial"/>
          <w:i/>
          <w:sz w:val="22"/>
          <w:szCs w:val="22"/>
        </w:rPr>
      </w:pPr>
      <w:r w:rsidRPr="00212376">
        <w:rPr>
          <w:rFonts w:ascii="Arial Narrow" w:hAnsi="Arial Narrow" w:cs="Arial"/>
          <w:i/>
          <w:sz w:val="22"/>
          <w:szCs w:val="22"/>
        </w:rPr>
        <w:t>Signature of Guardian/Conservator</w:t>
      </w:r>
      <w:r w:rsidRPr="00212376">
        <w:rPr>
          <w:rFonts w:ascii="Arial Narrow" w:hAnsi="Arial Narrow" w:cs="Arial"/>
          <w:i/>
          <w:sz w:val="22"/>
          <w:szCs w:val="22"/>
        </w:rPr>
        <w:tab/>
        <w:t>Printed Name</w:t>
      </w:r>
      <w:r w:rsidRPr="00212376">
        <w:rPr>
          <w:rFonts w:ascii="Arial Narrow" w:hAnsi="Arial Narrow" w:cs="Arial"/>
          <w:i/>
          <w:sz w:val="22"/>
          <w:szCs w:val="22"/>
        </w:rPr>
        <w:tab/>
        <w:t>CPG No</w:t>
      </w:r>
      <w:r w:rsidR="0004727C" w:rsidRPr="00212376">
        <w:rPr>
          <w:rFonts w:ascii="Arial Narrow" w:hAnsi="Arial Narrow" w:cs="Arial"/>
          <w:i/>
          <w:sz w:val="22"/>
          <w:szCs w:val="22"/>
        </w:rPr>
        <w:t>.</w:t>
      </w:r>
    </w:p>
    <w:p w14:paraId="33B2208A" w14:textId="77777777" w:rsidR="00407B1E" w:rsidRPr="00DB2029" w:rsidRDefault="00407B1E" w:rsidP="00A81589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DB2029">
        <w:rPr>
          <w:rFonts w:ascii="Arial" w:hAnsi="Arial" w:cs="Arial"/>
          <w:sz w:val="22"/>
          <w:szCs w:val="22"/>
          <w:u w:val="single"/>
        </w:rPr>
        <w:tab/>
      </w:r>
      <w:r w:rsidRPr="00DB2029">
        <w:rPr>
          <w:rFonts w:ascii="Arial" w:hAnsi="Arial" w:cs="Arial"/>
          <w:sz w:val="22"/>
          <w:szCs w:val="22"/>
        </w:rPr>
        <w:tab/>
      </w:r>
      <w:r w:rsidRPr="00DB2029">
        <w:rPr>
          <w:rFonts w:ascii="Arial" w:hAnsi="Arial" w:cs="Arial"/>
          <w:sz w:val="22"/>
          <w:szCs w:val="22"/>
          <w:u w:val="single"/>
        </w:rPr>
        <w:tab/>
      </w:r>
    </w:p>
    <w:p w14:paraId="64F73A64" w14:textId="4B60CB25" w:rsidR="00DA3BC2" w:rsidRPr="00212376" w:rsidRDefault="0088158D" w:rsidP="00A81589">
      <w:pPr>
        <w:tabs>
          <w:tab w:val="left" w:pos="4680"/>
          <w:tab w:val="left" w:pos="8280"/>
        </w:tabs>
        <w:rPr>
          <w:rFonts w:ascii="Arial Narrow" w:hAnsi="Arial Narrow" w:cs="Arial"/>
          <w:sz w:val="22"/>
          <w:szCs w:val="22"/>
        </w:rPr>
      </w:pPr>
      <w:r w:rsidRPr="00212376">
        <w:rPr>
          <w:rFonts w:ascii="Arial Narrow" w:hAnsi="Arial Narrow" w:cs="Arial"/>
          <w:i/>
          <w:sz w:val="22"/>
          <w:szCs w:val="22"/>
        </w:rPr>
        <w:t>Signature of Lawyer</w:t>
      </w:r>
      <w:r w:rsidR="00407B1E" w:rsidRPr="00212376">
        <w:rPr>
          <w:rFonts w:ascii="Arial Narrow" w:hAnsi="Arial Narrow" w:cs="Arial"/>
          <w:i/>
          <w:sz w:val="22"/>
          <w:szCs w:val="22"/>
        </w:rPr>
        <w:tab/>
        <w:t>Printed Name</w:t>
      </w:r>
      <w:r w:rsidR="00407B1E" w:rsidRPr="00212376">
        <w:rPr>
          <w:rFonts w:ascii="Arial Narrow" w:hAnsi="Arial Narrow" w:cs="Arial"/>
          <w:i/>
          <w:sz w:val="22"/>
          <w:szCs w:val="22"/>
        </w:rPr>
        <w:tab/>
        <w:t>WSBA</w:t>
      </w:r>
      <w:r w:rsidR="00407B1E" w:rsidRPr="00212376">
        <w:rPr>
          <w:rFonts w:ascii="Arial Narrow" w:hAnsi="Arial Narrow" w:cs="Arial"/>
          <w:i/>
        </w:rPr>
        <w:t xml:space="preserve"> </w:t>
      </w:r>
      <w:r w:rsidR="00407B1E" w:rsidRPr="00212376">
        <w:rPr>
          <w:rFonts w:ascii="Arial Narrow" w:hAnsi="Arial Narrow" w:cs="Arial"/>
          <w:i/>
          <w:sz w:val="22"/>
          <w:szCs w:val="22"/>
        </w:rPr>
        <w:t>No</w:t>
      </w:r>
      <w:r w:rsidR="0004727C" w:rsidRPr="00212376">
        <w:rPr>
          <w:rFonts w:ascii="Arial Narrow" w:hAnsi="Arial Narrow" w:cs="Arial"/>
          <w:i/>
          <w:sz w:val="22"/>
          <w:szCs w:val="22"/>
        </w:rPr>
        <w:t>.</w:t>
      </w:r>
    </w:p>
    <w:sectPr w:rsidR="00DA3BC2" w:rsidRPr="00212376" w:rsidSect="000631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346A" w14:textId="77777777" w:rsidR="00091A56" w:rsidRDefault="00091A56" w:rsidP="00EC0092">
      <w:r>
        <w:separator/>
      </w:r>
    </w:p>
  </w:endnote>
  <w:endnote w:type="continuationSeparator" w:id="0">
    <w:p w14:paraId="02C18412" w14:textId="77777777" w:rsidR="00091A56" w:rsidRDefault="00091A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407B1E" w:rsidRPr="00407B1E" w14:paraId="1BD88D4C" w14:textId="77777777" w:rsidTr="0078571D">
      <w:tc>
        <w:tcPr>
          <w:tcW w:w="3218" w:type="dxa"/>
          <w:shd w:val="clear" w:color="auto" w:fill="auto"/>
        </w:tcPr>
        <w:p w14:paraId="6E72EEB0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Fonts w:ascii="Arial" w:hAnsi="Arial" w:cs="Arial"/>
              <w:sz w:val="18"/>
              <w:szCs w:val="18"/>
            </w:rPr>
            <w:t>RCW 11.130.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345</w:t>
          </w:r>
          <w:r w:rsidRPr="00407B1E">
            <w:rPr>
              <w:rFonts w:ascii="Arial" w:hAnsi="Arial" w:cs="Arial"/>
              <w:sz w:val="18"/>
              <w:szCs w:val="18"/>
            </w:rPr>
            <w:t xml:space="preserve">, </w:t>
          </w:r>
          <w:r w:rsidRPr="00407B1E">
            <w:rPr>
              <w:rFonts w:ascii="Arial" w:hAnsi="Arial" w:cs="Arial"/>
              <w:sz w:val="18"/>
              <w:szCs w:val="18"/>
              <w:lang w:val="en-US"/>
            </w:rPr>
            <w:t>.530</w:t>
          </w:r>
        </w:p>
        <w:p w14:paraId="4A3BBE2A" w14:textId="1EFAA453" w:rsidR="00407B1E" w:rsidRPr="00407B1E" w:rsidRDefault="00407B1E" w:rsidP="00407B1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07B1E">
            <w:rPr>
              <w:rFonts w:ascii="Arial" w:hAnsi="Arial" w:cs="Arial"/>
              <w:i/>
              <w:sz w:val="18"/>
              <w:szCs w:val="18"/>
            </w:rPr>
            <w:t>(0</w:t>
          </w:r>
          <w:r w:rsidR="00C27571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C27571">
            <w:rPr>
              <w:rFonts w:ascii="Arial" w:hAnsi="Arial" w:cs="Arial"/>
              <w:i/>
              <w:sz w:val="18"/>
              <w:szCs w:val="18"/>
            </w:rPr>
            <w:t>/2023</w:t>
          </w:r>
          <w:r w:rsidRPr="00407B1E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0FB1E35" w14:textId="77777777" w:rsidR="00407B1E" w:rsidRPr="004B1202" w:rsidRDefault="004B1202" w:rsidP="00407B1E">
          <w:pPr>
            <w:rPr>
              <w:rFonts w:ascii="Arial" w:hAnsi="Arial" w:cs="Arial"/>
              <w:b/>
              <w:sz w:val="18"/>
              <w:szCs w:val="18"/>
            </w:rPr>
          </w:pPr>
          <w:r w:rsidRPr="004B1202">
            <w:rPr>
              <w:rFonts w:ascii="Arial" w:hAnsi="Arial" w:cs="Arial"/>
              <w:b/>
              <w:sz w:val="18"/>
              <w:szCs w:val="18"/>
            </w:rPr>
            <w:t>GDN R 206</w:t>
          </w:r>
        </w:p>
      </w:tc>
      <w:tc>
        <w:tcPr>
          <w:tcW w:w="3218" w:type="dxa"/>
          <w:shd w:val="clear" w:color="auto" w:fill="auto"/>
        </w:tcPr>
        <w:p w14:paraId="6CC2C5FF" w14:textId="77777777" w:rsidR="00407B1E" w:rsidRPr="00407B1E" w:rsidRDefault="00407B1E" w:rsidP="00407B1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Order </w:t>
          </w:r>
          <w:r w:rsidRPr="00407B1E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Approving Guardian/ Conservator’s Report</w:t>
          </w:r>
        </w:p>
        <w:p w14:paraId="0732B376" w14:textId="77777777" w:rsidR="00407B1E" w:rsidRPr="00407B1E" w:rsidRDefault="00407B1E" w:rsidP="00407B1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631B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631B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3F1B7807" w14:textId="77777777" w:rsidR="00407B1E" w:rsidRPr="00407B1E" w:rsidRDefault="00407B1E" w:rsidP="00407B1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DB14D89" w14:textId="77777777" w:rsidR="008412C6" w:rsidRDefault="008412C6" w:rsidP="00FF02E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2630" w14:textId="77777777" w:rsidR="00091A56" w:rsidRDefault="00091A56" w:rsidP="00EC0092">
      <w:r>
        <w:separator/>
      </w:r>
    </w:p>
  </w:footnote>
  <w:footnote w:type="continuationSeparator" w:id="0">
    <w:p w14:paraId="248F2598" w14:textId="77777777" w:rsidR="00091A56" w:rsidRDefault="00091A5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8E4"/>
    <w:multiLevelType w:val="hybridMultilevel"/>
    <w:tmpl w:val="DF8CB074"/>
    <w:lvl w:ilvl="0" w:tplc="AA226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197E"/>
    <w:rsid w:val="000058B5"/>
    <w:rsid w:val="0001388E"/>
    <w:rsid w:val="000236B2"/>
    <w:rsid w:val="00042A69"/>
    <w:rsid w:val="0004727C"/>
    <w:rsid w:val="00051131"/>
    <w:rsid w:val="000631B8"/>
    <w:rsid w:val="0006623B"/>
    <w:rsid w:val="00076860"/>
    <w:rsid w:val="00091A56"/>
    <w:rsid w:val="000A680C"/>
    <w:rsid w:val="000B18F8"/>
    <w:rsid w:val="000C3B4B"/>
    <w:rsid w:val="000E1CA0"/>
    <w:rsid w:val="000E57AC"/>
    <w:rsid w:val="000F7F09"/>
    <w:rsid w:val="00106978"/>
    <w:rsid w:val="00121D6A"/>
    <w:rsid w:val="00123C4D"/>
    <w:rsid w:val="00130E9D"/>
    <w:rsid w:val="001610C4"/>
    <w:rsid w:val="00176E8C"/>
    <w:rsid w:val="00196FF1"/>
    <w:rsid w:val="001B1583"/>
    <w:rsid w:val="001B4B2F"/>
    <w:rsid w:val="001B57D8"/>
    <w:rsid w:val="001D5AFB"/>
    <w:rsid w:val="001E058F"/>
    <w:rsid w:val="001F487A"/>
    <w:rsid w:val="001F6B7E"/>
    <w:rsid w:val="002036AC"/>
    <w:rsid w:val="00212376"/>
    <w:rsid w:val="00217130"/>
    <w:rsid w:val="00254C17"/>
    <w:rsid w:val="00254D0D"/>
    <w:rsid w:val="00263CF6"/>
    <w:rsid w:val="00272AD7"/>
    <w:rsid w:val="00277B02"/>
    <w:rsid w:val="00285313"/>
    <w:rsid w:val="0028717C"/>
    <w:rsid w:val="0029034A"/>
    <w:rsid w:val="00297C26"/>
    <w:rsid w:val="002A0D34"/>
    <w:rsid w:val="002B49BB"/>
    <w:rsid w:val="002D5F09"/>
    <w:rsid w:val="00324295"/>
    <w:rsid w:val="003258EA"/>
    <w:rsid w:val="0033359C"/>
    <w:rsid w:val="00364DEA"/>
    <w:rsid w:val="00365AFA"/>
    <w:rsid w:val="0037064C"/>
    <w:rsid w:val="003A7A8D"/>
    <w:rsid w:val="003B6704"/>
    <w:rsid w:val="003C5223"/>
    <w:rsid w:val="003C5E52"/>
    <w:rsid w:val="003E5C06"/>
    <w:rsid w:val="003E7C2B"/>
    <w:rsid w:val="004015F9"/>
    <w:rsid w:val="00407B1E"/>
    <w:rsid w:val="00415BB1"/>
    <w:rsid w:val="00433AEE"/>
    <w:rsid w:val="00433D7F"/>
    <w:rsid w:val="004352A3"/>
    <w:rsid w:val="00437EBC"/>
    <w:rsid w:val="004511BF"/>
    <w:rsid w:val="004540A8"/>
    <w:rsid w:val="00477C63"/>
    <w:rsid w:val="004838BC"/>
    <w:rsid w:val="004955D6"/>
    <w:rsid w:val="00495EB9"/>
    <w:rsid w:val="004B1202"/>
    <w:rsid w:val="004B319A"/>
    <w:rsid w:val="004B349B"/>
    <w:rsid w:val="004C09A3"/>
    <w:rsid w:val="004E0418"/>
    <w:rsid w:val="00515440"/>
    <w:rsid w:val="00520518"/>
    <w:rsid w:val="00526012"/>
    <w:rsid w:val="00531DBF"/>
    <w:rsid w:val="0054090A"/>
    <w:rsid w:val="00567012"/>
    <w:rsid w:val="005760EF"/>
    <w:rsid w:val="0058796E"/>
    <w:rsid w:val="00590183"/>
    <w:rsid w:val="00591186"/>
    <w:rsid w:val="005B016A"/>
    <w:rsid w:val="005C5230"/>
    <w:rsid w:val="005F1D5F"/>
    <w:rsid w:val="00603589"/>
    <w:rsid w:val="00612D0A"/>
    <w:rsid w:val="00622A21"/>
    <w:rsid w:val="00627BD3"/>
    <w:rsid w:val="00637C7C"/>
    <w:rsid w:val="00641EE0"/>
    <w:rsid w:val="00684B7A"/>
    <w:rsid w:val="00694D27"/>
    <w:rsid w:val="006B0FC0"/>
    <w:rsid w:val="006C292F"/>
    <w:rsid w:val="006D5613"/>
    <w:rsid w:val="006D7F44"/>
    <w:rsid w:val="006E5BF9"/>
    <w:rsid w:val="00705C84"/>
    <w:rsid w:val="00722655"/>
    <w:rsid w:val="00723826"/>
    <w:rsid w:val="00727773"/>
    <w:rsid w:val="007355BA"/>
    <w:rsid w:val="0075243C"/>
    <w:rsid w:val="007800B9"/>
    <w:rsid w:val="00784F02"/>
    <w:rsid w:val="0078571D"/>
    <w:rsid w:val="00791E13"/>
    <w:rsid w:val="007B29DB"/>
    <w:rsid w:val="007B53D2"/>
    <w:rsid w:val="007D0494"/>
    <w:rsid w:val="007D19F7"/>
    <w:rsid w:val="007D3B8B"/>
    <w:rsid w:val="007E145D"/>
    <w:rsid w:val="008021EA"/>
    <w:rsid w:val="008148D3"/>
    <w:rsid w:val="00827B93"/>
    <w:rsid w:val="008412C6"/>
    <w:rsid w:val="0088158D"/>
    <w:rsid w:val="008A2322"/>
    <w:rsid w:val="008A6CF1"/>
    <w:rsid w:val="008B3F60"/>
    <w:rsid w:val="008C19E0"/>
    <w:rsid w:val="008C3FE5"/>
    <w:rsid w:val="00911688"/>
    <w:rsid w:val="0093227C"/>
    <w:rsid w:val="0095494C"/>
    <w:rsid w:val="00985218"/>
    <w:rsid w:val="00991FB4"/>
    <w:rsid w:val="00996131"/>
    <w:rsid w:val="009D5953"/>
    <w:rsid w:val="009E08DD"/>
    <w:rsid w:val="009E3F08"/>
    <w:rsid w:val="009F4C8F"/>
    <w:rsid w:val="00A0226A"/>
    <w:rsid w:val="00A05A43"/>
    <w:rsid w:val="00A155B8"/>
    <w:rsid w:val="00A37709"/>
    <w:rsid w:val="00A47C34"/>
    <w:rsid w:val="00A81589"/>
    <w:rsid w:val="00A863D2"/>
    <w:rsid w:val="00A9455F"/>
    <w:rsid w:val="00A953F2"/>
    <w:rsid w:val="00A97666"/>
    <w:rsid w:val="00AA637D"/>
    <w:rsid w:val="00AC7705"/>
    <w:rsid w:val="00AE1A0A"/>
    <w:rsid w:val="00AF2C34"/>
    <w:rsid w:val="00B14E57"/>
    <w:rsid w:val="00B2394A"/>
    <w:rsid w:val="00B27FA4"/>
    <w:rsid w:val="00B35205"/>
    <w:rsid w:val="00B40746"/>
    <w:rsid w:val="00B64084"/>
    <w:rsid w:val="00B702B1"/>
    <w:rsid w:val="00B71989"/>
    <w:rsid w:val="00B8453B"/>
    <w:rsid w:val="00BB4964"/>
    <w:rsid w:val="00BB6D0D"/>
    <w:rsid w:val="00BC10A3"/>
    <w:rsid w:val="00BC7BD7"/>
    <w:rsid w:val="00BE02EB"/>
    <w:rsid w:val="00BE2F24"/>
    <w:rsid w:val="00BE3087"/>
    <w:rsid w:val="00BF7E29"/>
    <w:rsid w:val="00C12731"/>
    <w:rsid w:val="00C17563"/>
    <w:rsid w:val="00C27571"/>
    <w:rsid w:val="00C4239E"/>
    <w:rsid w:val="00C4395C"/>
    <w:rsid w:val="00C455A6"/>
    <w:rsid w:val="00C47C84"/>
    <w:rsid w:val="00C50B63"/>
    <w:rsid w:val="00C510EA"/>
    <w:rsid w:val="00C518B4"/>
    <w:rsid w:val="00C532FF"/>
    <w:rsid w:val="00C533AE"/>
    <w:rsid w:val="00C54598"/>
    <w:rsid w:val="00C554D7"/>
    <w:rsid w:val="00C7557D"/>
    <w:rsid w:val="00CA4CA3"/>
    <w:rsid w:val="00CA7B87"/>
    <w:rsid w:val="00CA7D00"/>
    <w:rsid w:val="00CB0A40"/>
    <w:rsid w:val="00CB7DC0"/>
    <w:rsid w:val="00D032AF"/>
    <w:rsid w:val="00D059B5"/>
    <w:rsid w:val="00D205D8"/>
    <w:rsid w:val="00D25370"/>
    <w:rsid w:val="00D30059"/>
    <w:rsid w:val="00D30A30"/>
    <w:rsid w:val="00D551E0"/>
    <w:rsid w:val="00D7023E"/>
    <w:rsid w:val="00D75B32"/>
    <w:rsid w:val="00D76159"/>
    <w:rsid w:val="00D9239A"/>
    <w:rsid w:val="00DA113B"/>
    <w:rsid w:val="00DA3BC2"/>
    <w:rsid w:val="00DA49F1"/>
    <w:rsid w:val="00DA64E0"/>
    <w:rsid w:val="00DA733E"/>
    <w:rsid w:val="00DB2029"/>
    <w:rsid w:val="00DC5F50"/>
    <w:rsid w:val="00DD3202"/>
    <w:rsid w:val="00DD7975"/>
    <w:rsid w:val="00DE5AFE"/>
    <w:rsid w:val="00DE72C9"/>
    <w:rsid w:val="00DF0851"/>
    <w:rsid w:val="00E00485"/>
    <w:rsid w:val="00E112B5"/>
    <w:rsid w:val="00E14332"/>
    <w:rsid w:val="00E47975"/>
    <w:rsid w:val="00E547D9"/>
    <w:rsid w:val="00E566FB"/>
    <w:rsid w:val="00E56FC7"/>
    <w:rsid w:val="00E63D6F"/>
    <w:rsid w:val="00E7110C"/>
    <w:rsid w:val="00E94076"/>
    <w:rsid w:val="00EA2DEC"/>
    <w:rsid w:val="00EB0257"/>
    <w:rsid w:val="00EC0092"/>
    <w:rsid w:val="00EC0835"/>
    <w:rsid w:val="00ED0AC9"/>
    <w:rsid w:val="00EF101E"/>
    <w:rsid w:val="00EF13A4"/>
    <w:rsid w:val="00EF4834"/>
    <w:rsid w:val="00F06B0E"/>
    <w:rsid w:val="00F132E1"/>
    <w:rsid w:val="00F360AD"/>
    <w:rsid w:val="00F375DC"/>
    <w:rsid w:val="00F40413"/>
    <w:rsid w:val="00F45DFE"/>
    <w:rsid w:val="00F60217"/>
    <w:rsid w:val="00F70E3A"/>
    <w:rsid w:val="00F710A1"/>
    <w:rsid w:val="00F743BD"/>
    <w:rsid w:val="00F83F3D"/>
    <w:rsid w:val="00F934DE"/>
    <w:rsid w:val="00F94BCA"/>
    <w:rsid w:val="00FA61D3"/>
    <w:rsid w:val="00FB6947"/>
    <w:rsid w:val="00FC47F3"/>
    <w:rsid w:val="00FC49A0"/>
    <w:rsid w:val="00FD3228"/>
    <w:rsid w:val="00FE336E"/>
    <w:rsid w:val="00FF02E9"/>
    <w:rsid w:val="00FF3F22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5C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Body"/>
    <w:link w:val="Heading1Char"/>
    <w:qFormat/>
    <w:rsid w:val="00130E9D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911688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C47C84"/>
    <w:pPr>
      <w:spacing w:after="120" w:line="240" w:lineRule="exact"/>
    </w:pPr>
    <w:rPr>
      <w:sz w:val="24"/>
      <w:lang w:val="x-none"/>
    </w:rPr>
  </w:style>
  <w:style w:type="character" w:customStyle="1" w:styleId="BodyTextChar">
    <w:name w:val="Body Text Char"/>
    <w:link w:val="BodyText"/>
    <w:rsid w:val="00C47C84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613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130E9D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130E9D"/>
    <w:pPr>
      <w:spacing w:line="480" w:lineRule="exact"/>
    </w:pPr>
    <w:rPr>
      <w:sz w:val="24"/>
    </w:rPr>
  </w:style>
  <w:style w:type="character" w:customStyle="1" w:styleId="Heading2Char">
    <w:name w:val="Heading 2 Char"/>
    <w:link w:val="Heading2"/>
    <w:uiPriority w:val="9"/>
    <w:rsid w:val="00AA63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EF4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834"/>
  </w:style>
  <w:style w:type="character" w:customStyle="1" w:styleId="CommentTextChar">
    <w:name w:val="Comment Text Char"/>
    <w:link w:val="CommentText"/>
    <w:uiPriority w:val="99"/>
    <w:semiHidden/>
    <w:rsid w:val="00EF483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4834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F4834"/>
    <w:rPr>
      <w:rFonts w:ascii="Times New Roman" w:eastAsia="Times New Roman" w:hAnsi="Times New Roman"/>
    </w:rPr>
  </w:style>
  <w:style w:type="character" w:styleId="PageNumber">
    <w:name w:val="page number"/>
    <w:uiPriority w:val="99"/>
    <w:rsid w:val="00407B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3664</Characters>
  <Application>Microsoft Office Word</Application>
  <DocSecurity>0</DocSecurity>
  <Lines>146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2022-11-21T22:51:00Z</dcterms:created>
  <dcterms:modified xsi:type="dcterms:W3CDTF">2022-12-13T16:48:00Z</dcterms:modified>
</cp:coreProperties>
</file>