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DC6B5" w14:textId="77777777" w:rsidR="002C6007" w:rsidRPr="002C6007" w:rsidRDefault="002C6007" w:rsidP="002C6007">
      <w:pPr>
        <w:jc w:val="both"/>
        <w:rPr>
          <w:rFonts w:ascii="Arial" w:hAnsi="Arial" w:cs="Arial"/>
        </w:rPr>
      </w:pPr>
    </w:p>
    <w:p w14:paraId="78CCE15F" w14:textId="77777777" w:rsidR="002C6007" w:rsidRPr="002C6007" w:rsidRDefault="002C6007" w:rsidP="002C6007">
      <w:pPr>
        <w:tabs>
          <w:tab w:val="left" w:pos="2340"/>
          <w:tab w:val="left" w:pos="5115"/>
        </w:tabs>
        <w:jc w:val="both"/>
        <w:rPr>
          <w:rFonts w:ascii="Arial" w:hAnsi="Arial" w:cs="Arial"/>
        </w:rPr>
      </w:pPr>
      <w:r w:rsidRPr="002C6007">
        <w:rPr>
          <w:rFonts w:ascii="Arial" w:hAnsi="Arial" w:cs="Arial"/>
        </w:rPr>
        <w:tab/>
      </w:r>
    </w:p>
    <w:p w14:paraId="66EEEE9F" w14:textId="77777777" w:rsidR="002C6007" w:rsidRPr="002C6007" w:rsidRDefault="002C6007" w:rsidP="002C6007">
      <w:pPr>
        <w:jc w:val="both"/>
        <w:rPr>
          <w:rFonts w:ascii="Arial" w:hAnsi="Arial" w:cs="Arial"/>
        </w:rPr>
      </w:pPr>
    </w:p>
    <w:p w14:paraId="7745465D" w14:textId="77777777" w:rsidR="002C6007" w:rsidRPr="002C6007" w:rsidRDefault="002C6007" w:rsidP="002C6007">
      <w:pPr>
        <w:jc w:val="both"/>
        <w:rPr>
          <w:rFonts w:ascii="Arial" w:hAnsi="Arial" w:cs="Arial"/>
        </w:rPr>
      </w:pPr>
    </w:p>
    <w:p w14:paraId="37A9609C" w14:textId="77777777" w:rsidR="002C6007" w:rsidRPr="002C6007" w:rsidRDefault="002C6007" w:rsidP="002C6007">
      <w:pPr>
        <w:jc w:val="both"/>
        <w:rPr>
          <w:rFonts w:ascii="Arial" w:hAnsi="Arial" w:cs="Arial"/>
        </w:rPr>
      </w:pPr>
    </w:p>
    <w:p w14:paraId="77EC2034" w14:textId="77777777" w:rsidR="002C6007" w:rsidRPr="002C6007" w:rsidRDefault="002C6007" w:rsidP="002C6007">
      <w:pPr>
        <w:jc w:val="both"/>
        <w:rPr>
          <w:rFonts w:ascii="Arial" w:hAnsi="Arial" w:cs="Arial"/>
        </w:rPr>
      </w:pPr>
    </w:p>
    <w:p w14:paraId="389C5B6F" w14:textId="77777777" w:rsidR="002C6007" w:rsidRPr="002C6007" w:rsidRDefault="002C6007" w:rsidP="002C6007">
      <w:pPr>
        <w:jc w:val="both"/>
        <w:rPr>
          <w:rFonts w:ascii="Arial" w:hAnsi="Arial" w:cs="Arial"/>
        </w:rPr>
      </w:pPr>
    </w:p>
    <w:p w14:paraId="616C8491" w14:textId="77777777" w:rsidR="002C6007" w:rsidRPr="002C6007" w:rsidRDefault="002C6007" w:rsidP="002C6007">
      <w:pPr>
        <w:jc w:val="both"/>
        <w:rPr>
          <w:rFonts w:ascii="Arial" w:hAnsi="Arial" w:cs="Arial"/>
        </w:rPr>
      </w:pPr>
    </w:p>
    <w:p w14:paraId="1B26A750" w14:textId="77777777" w:rsidR="002C6007" w:rsidRPr="002C6007" w:rsidRDefault="002C6007" w:rsidP="002C6007">
      <w:pPr>
        <w:jc w:val="both"/>
        <w:rPr>
          <w:rFonts w:ascii="Arial" w:hAnsi="Arial" w:cs="Arial"/>
        </w:rPr>
      </w:pPr>
    </w:p>
    <w:p w14:paraId="34ED6C79" w14:textId="77777777" w:rsidR="002C6007" w:rsidRPr="002C6007" w:rsidRDefault="002C6007" w:rsidP="002C6007">
      <w:pPr>
        <w:jc w:val="both"/>
        <w:rPr>
          <w:rFonts w:ascii="Arial" w:hAnsi="Arial" w:cs="Arial"/>
        </w:rPr>
      </w:pPr>
    </w:p>
    <w:p w14:paraId="13673194" w14:textId="77777777" w:rsidR="002C6007" w:rsidRPr="002C6007" w:rsidRDefault="002C6007" w:rsidP="002C6007">
      <w:pPr>
        <w:jc w:val="both"/>
        <w:rPr>
          <w:rFonts w:ascii="Arial" w:hAnsi="Arial" w:cs="Arial"/>
        </w:rPr>
      </w:pPr>
    </w:p>
    <w:p w14:paraId="78E5C983" w14:textId="77777777" w:rsidR="002C6007" w:rsidRPr="002C6007" w:rsidRDefault="002C6007" w:rsidP="002C6007">
      <w:pPr>
        <w:jc w:val="both"/>
        <w:rPr>
          <w:rFonts w:ascii="Arial" w:hAnsi="Arial" w:cs="Arial"/>
        </w:rPr>
      </w:pPr>
    </w:p>
    <w:p w14:paraId="2270A31F" w14:textId="77777777" w:rsidR="002C6007" w:rsidRPr="002C6007" w:rsidRDefault="002C6007" w:rsidP="002C6007">
      <w:pPr>
        <w:jc w:val="both"/>
        <w:rPr>
          <w:rFonts w:ascii="Arial" w:hAnsi="Arial" w:cs="Arial"/>
        </w:rPr>
      </w:pPr>
    </w:p>
    <w:p w14:paraId="562EB1E7" w14:textId="77777777" w:rsidR="002C6007" w:rsidRPr="002C6007" w:rsidRDefault="002C6007" w:rsidP="002C6007">
      <w:pPr>
        <w:jc w:val="center"/>
        <w:rPr>
          <w:rFonts w:ascii="Arial" w:hAnsi="Arial" w:cs="Arial"/>
        </w:rPr>
      </w:pPr>
      <w:r w:rsidRPr="002C6007">
        <w:rPr>
          <w:rFonts w:ascii="Arial" w:hAnsi="Arial" w:cs="Arial"/>
        </w:rPr>
        <w:t>IN THE SUPERIOR COURT OF THE STATE OF WASHINGTON</w:t>
      </w:r>
    </w:p>
    <w:p w14:paraId="586BDC5C" w14:textId="77777777" w:rsidR="002C6007" w:rsidRPr="002C6007" w:rsidRDefault="002C6007" w:rsidP="002C6007">
      <w:pPr>
        <w:jc w:val="center"/>
        <w:rPr>
          <w:rFonts w:ascii="Arial" w:hAnsi="Arial" w:cs="Arial"/>
        </w:rPr>
      </w:pPr>
      <w:r w:rsidRPr="002C6007">
        <w:rPr>
          <w:rFonts w:ascii="Arial" w:hAnsi="Arial" w:cs="Arial"/>
        </w:rPr>
        <w:t>IN AND FOR THE COUNTY OF _______________</w:t>
      </w:r>
    </w:p>
    <w:p w14:paraId="3CF18F69" w14:textId="77777777" w:rsidR="002C6007" w:rsidRPr="002C6007" w:rsidRDefault="002C6007" w:rsidP="002C6007">
      <w:pPr>
        <w:jc w:val="both"/>
        <w:rPr>
          <w:rFonts w:ascii="Arial" w:hAnsi="Arial" w:cs="Arial"/>
        </w:rPr>
      </w:pPr>
    </w:p>
    <w:tbl>
      <w:tblPr>
        <w:tblW w:w="9360" w:type="dxa"/>
        <w:tblBorders>
          <w:bottom w:val="single" w:sz="8" w:space="0" w:color="auto"/>
          <w:insideH w:val="single" w:sz="4" w:space="0" w:color="auto"/>
          <w:insideV w:val="single" w:sz="4" w:space="0" w:color="auto"/>
        </w:tblBorders>
        <w:tblLayout w:type="fixed"/>
        <w:tblCellMar>
          <w:left w:w="0" w:type="dxa"/>
          <w:bottom w:w="259" w:type="dxa"/>
          <w:right w:w="0" w:type="dxa"/>
        </w:tblCellMar>
        <w:tblLook w:val="0000" w:firstRow="0" w:lastRow="0" w:firstColumn="0" w:lastColumn="0" w:noHBand="0" w:noVBand="0"/>
      </w:tblPr>
      <w:tblGrid>
        <w:gridCol w:w="4680"/>
        <w:gridCol w:w="4680"/>
      </w:tblGrid>
      <w:tr w:rsidR="002C6007" w:rsidRPr="002C6007" w14:paraId="0574A40C" w14:textId="77777777" w:rsidTr="00597A1B">
        <w:trPr>
          <w:trHeight w:val="2331"/>
        </w:trPr>
        <w:tc>
          <w:tcPr>
            <w:tcW w:w="4680" w:type="dxa"/>
          </w:tcPr>
          <w:p w14:paraId="1A178EC1" w14:textId="77777777" w:rsidR="002C6007" w:rsidRPr="002C6007" w:rsidRDefault="002C6007" w:rsidP="002C6007">
            <w:pPr>
              <w:jc w:val="both"/>
              <w:rPr>
                <w:rFonts w:ascii="Arial" w:hAnsi="Arial" w:cs="Arial"/>
              </w:rPr>
            </w:pPr>
          </w:p>
          <w:p w14:paraId="14CC5343" w14:textId="77777777" w:rsidR="002C6007" w:rsidRPr="002C6007" w:rsidRDefault="002C6007" w:rsidP="002C6007">
            <w:pPr>
              <w:jc w:val="both"/>
              <w:rPr>
                <w:rFonts w:ascii="Arial" w:hAnsi="Arial" w:cs="Arial"/>
              </w:rPr>
            </w:pPr>
            <w:r w:rsidRPr="002C6007">
              <w:rPr>
                <w:rFonts w:ascii="Arial" w:hAnsi="Arial" w:cs="Arial"/>
              </w:rPr>
              <w:t xml:space="preserve">________________________________ </w:t>
            </w:r>
          </w:p>
          <w:p w14:paraId="7DA30050" w14:textId="77777777" w:rsidR="002C6007" w:rsidRPr="002C6007" w:rsidRDefault="002C6007" w:rsidP="002C6007">
            <w:pPr>
              <w:jc w:val="both"/>
              <w:rPr>
                <w:rFonts w:ascii="Arial" w:hAnsi="Arial" w:cs="Arial"/>
              </w:rPr>
            </w:pPr>
            <w:r w:rsidRPr="002C6007">
              <w:rPr>
                <w:rFonts w:ascii="Arial" w:hAnsi="Arial" w:cs="Arial"/>
              </w:rPr>
              <w:t>Plaintiff</w:t>
            </w:r>
          </w:p>
          <w:p w14:paraId="714FE822" w14:textId="77777777" w:rsidR="002C6007" w:rsidRPr="002C6007" w:rsidRDefault="002C6007" w:rsidP="002C6007">
            <w:pPr>
              <w:jc w:val="both"/>
              <w:rPr>
                <w:rFonts w:ascii="Arial" w:hAnsi="Arial" w:cs="Arial"/>
              </w:rPr>
            </w:pPr>
            <w:r w:rsidRPr="002C6007">
              <w:rPr>
                <w:rFonts w:ascii="Arial" w:hAnsi="Arial" w:cs="Arial"/>
              </w:rPr>
              <w:t>(</w:t>
            </w:r>
            <w:r w:rsidRPr="002C6007">
              <w:rPr>
                <w:rFonts w:ascii="Arial" w:hAnsi="Arial" w:cs="Arial"/>
                <w:i/>
              </w:rPr>
              <w:t>landlord)</w:t>
            </w:r>
          </w:p>
          <w:p w14:paraId="21894FEC" w14:textId="77777777" w:rsidR="002C6007" w:rsidRPr="002C6007" w:rsidRDefault="002C6007" w:rsidP="002C6007">
            <w:pPr>
              <w:jc w:val="both"/>
              <w:rPr>
                <w:rFonts w:ascii="Arial" w:hAnsi="Arial" w:cs="Arial"/>
              </w:rPr>
            </w:pPr>
          </w:p>
          <w:p w14:paraId="2BCBD60B" w14:textId="77777777" w:rsidR="002C6007" w:rsidRPr="002C6007" w:rsidRDefault="002C6007" w:rsidP="002C6007">
            <w:pPr>
              <w:jc w:val="both"/>
              <w:rPr>
                <w:rFonts w:ascii="Arial" w:hAnsi="Arial" w:cs="Arial"/>
              </w:rPr>
            </w:pPr>
            <w:proofErr w:type="gramStart"/>
            <w:r w:rsidRPr="002C6007">
              <w:rPr>
                <w:rFonts w:ascii="Arial" w:hAnsi="Arial" w:cs="Arial"/>
              </w:rPr>
              <w:t>v</w:t>
            </w:r>
            <w:proofErr w:type="gramEnd"/>
            <w:r w:rsidRPr="002C6007">
              <w:rPr>
                <w:rFonts w:ascii="Arial" w:hAnsi="Arial" w:cs="Arial"/>
              </w:rPr>
              <w:t>.</w:t>
            </w:r>
          </w:p>
          <w:p w14:paraId="45DF3E82" w14:textId="77777777" w:rsidR="002C6007" w:rsidRPr="002C6007" w:rsidRDefault="002C6007" w:rsidP="002C6007">
            <w:pPr>
              <w:jc w:val="both"/>
              <w:rPr>
                <w:rFonts w:ascii="Arial" w:hAnsi="Arial" w:cs="Arial"/>
              </w:rPr>
            </w:pPr>
          </w:p>
          <w:p w14:paraId="206DEB41" w14:textId="77777777" w:rsidR="002C6007" w:rsidRPr="002C6007" w:rsidRDefault="002C6007" w:rsidP="002C6007">
            <w:pPr>
              <w:jc w:val="both"/>
              <w:rPr>
                <w:rFonts w:ascii="Arial" w:hAnsi="Arial" w:cs="Arial"/>
              </w:rPr>
            </w:pPr>
          </w:p>
          <w:p w14:paraId="33E6D0EA" w14:textId="77777777" w:rsidR="002C6007" w:rsidRPr="002C6007" w:rsidRDefault="002C6007" w:rsidP="002C6007">
            <w:pPr>
              <w:ind w:left="90" w:hanging="90"/>
              <w:jc w:val="both"/>
              <w:rPr>
                <w:rFonts w:ascii="Arial" w:hAnsi="Arial" w:cs="Arial"/>
              </w:rPr>
            </w:pPr>
            <w:r w:rsidRPr="002C6007">
              <w:rPr>
                <w:rFonts w:ascii="Arial" w:hAnsi="Arial" w:cs="Arial"/>
              </w:rPr>
              <w:t>________________________________</w:t>
            </w:r>
            <w:r w:rsidRPr="002C6007">
              <w:rPr>
                <w:rFonts w:ascii="Arial" w:hAnsi="Arial" w:cs="Arial"/>
              </w:rPr>
              <w:tab/>
            </w:r>
          </w:p>
          <w:p w14:paraId="38E9729B" w14:textId="77777777" w:rsidR="002C6007" w:rsidRPr="002C6007" w:rsidRDefault="002C6007" w:rsidP="002C6007">
            <w:pPr>
              <w:ind w:left="90" w:hanging="90"/>
              <w:jc w:val="both"/>
              <w:rPr>
                <w:rFonts w:ascii="Arial" w:hAnsi="Arial" w:cs="Arial"/>
              </w:rPr>
            </w:pPr>
            <w:r w:rsidRPr="002C6007">
              <w:rPr>
                <w:rFonts w:ascii="Arial" w:hAnsi="Arial" w:cs="Arial"/>
              </w:rPr>
              <w:t xml:space="preserve">Defendant(s)              </w:t>
            </w:r>
          </w:p>
          <w:p w14:paraId="6EDE76BA" w14:textId="77777777" w:rsidR="002C6007" w:rsidRPr="002C6007" w:rsidRDefault="002C6007" w:rsidP="002C6007">
            <w:pPr>
              <w:ind w:left="90" w:hanging="90"/>
              <w:jc w:val="both"/>
              <w:rPr>
                <w:rFonts w:ascii="Arial" w:hAnsi="Arial" w:cs="Arial"/>
              </w:rPr>
            </w:pPr>
            <w:r w:rsidRPr="002C6007">
              <w:rPr>
                <w:rFonts w:ascii="Arial" w:hAnsi="Arial" w:cs="Arial"/>
              </w:rPr>
              <w:t>(</w:t>
            </w:r>
            <w:r w:rsidRPr="002C6007">
              <w:rPr>
                <w:rFonts w:ascii="Arial" w:hAnsi="Arial" w:cs="Arial"/>
                <w:i/>
              </w:rPr>
              <w:t>tenant)</w:t>
            </w:r>
          </w:p>
        </w:tc>
        <w:tc>
          <w:tcPr>
            <w:tcW w:w="4680" w:type="dxa"/>
          </w:tcPr>
          <w:p w14:paraId="677DB647" w14:textId="77777777" w:rsidR="002C6007" w:rsidRPr="002C6007" w:rsidRDefault="002C6007" w:rsidP="002C6007">
            <w:pPr>
              <w:ind w:left="187"/>
              <w:jc w:val="both"/>
              <w:rPr>
                <w:rFonts w:ascii="Arial" w:hAnsi="Arial" w:cs="Arial"/>
              </w:rPr>
            </w:pPr>
          </w:p>
          <w:p w14:paraId="5CC6B39C" w14:textId="77777777" w:rsidR="002C6007" w:rsidRPr="002C6007" w:rsidRDefault="002C6007" w:rsidP="002C6007">
            <w:pPr>
              <w:ind w:left="187"/>
              <w:jc w:val="both"/>
              <w:rPr>
                <w:rFonts w:ascii="Arial" w:hAnsi="Arial" w:cs="Arial"/>
              </w:rPr>
            </w:pPr>
            <w:r w:rsidRPr="002C6007">
              <w:rPr>
                <w:rFonts w:ascii="Arial" w:hAnsi="Arial" w:cs="Arial"/>
              </w:rPr>
              <w:t>Case No.:  ____________________</w:t>
            </w:r>
          </w:p>
          <w:p w14:paraId="4DE53E23" w14:textId="77777777" w:rsidR="002C6007" w:rsidRPr="002C6007" w:rsidRDefault="002C6007" w:rsidP="002C6007">
            <w:pPr>
              <w:ind w:left="187"/>
              <w:jc w:val="both"/>
              <w:rPr>
                <w:rFonts w:ascii="Arial" w:hAnsi="Arial" w:cs="Arial"/>
              </w:rPr>
            </w:pPr>
          </w:p>
          <w:p w14:paraId="6E8DB614" w14:textId="77777777" w:rsidR="002C6007" w:rsidRPr="002C6007" w:rsidRDefault="002C6007" w:rsidP="002C6007">
            <w:pPr>
              <w:ind w:left="187"/>
              <w:jc w:val="both"/>
              <w:rPr>
                <w:rFonts w:ascii="Arial" w:hAnsi="Arial" w:cs="Arial"/>
              </w:rPr>
            </w:pPr>
          </w:p>
          <w:p w14:paraId="4D8F16A6" w14:textId="77777777" w:rsidR="002C6007" w:rsidRPr="002C6007" w:rsidRDefault="002C6007" w:rsidP="002C6007">
            <w:pPr>
              <w:ind w:left="187"/>
              <w:rPr>
                <w:rFonts w:ascii="Arial" w:hAnsi="Arial" w:cs="Arial"/>
              </w:rPr>
            </w:pPr>
            <w:r w:rsidRPr="002C6007">
              <w:rPr>
                <w:rFonts w:ascii="Arial" w:hAnsi="Arial" w:cs="Arial"/>
              </w:rPr>
              <w:t xml:space="preserve">MOTION TO STAY ENFORCEMENT OF WRIT OF RESTITUTION AND FOR PAYMENT PLAN UNDER RCW 59.18.410(3) </w:t>
            </w:r>
          </w:p>
          <w:p w14:paraId="0564C20A" w14:textId="77777777" w:rsidR="002C6007" w:rsidRPr="002C6007" w:rsidRDefault="002C6007" w:rsidP="002C6007">
            <w:pPr>
              <w:ind w:left="187"/>
              <w:rPr>
                <w:rFonts w:ascii="Arial" w:hAnsi="Arial" w:cs="Arial"/>
              </w:rPr>
            </w:pPr>
          </w:p>
        </w:tc>
      </w:tr>
    </w:tbl>
    <w:p w14:paraId="66C60C7D" w14:textId="77777777" w:rsidR="002C6007" w:rsidRPr="002C6007" w:rsidRDefault="002C6007" w:rsidP="002C6007">
      <w:pPr>
        <w:spacing w:line="480" w:lineRule="auto"/>
        <w:jc w:val="both"/>
        <w:rPr>
          <w:rFonts w:ascii="Arial" w:hAnsi="Arial" w:cs="Arial"/>
          <w:color w:val="000000"/>
        </w:rPr>
      </w:pPr>
    </w:p>
    <w:p w14:paraId="56DA1716" w14:textId="77777777" w:rsidR="002C6007" w:rsidRPr="002C6007" w:rsidRDefault="002C6007" w:rsidP="002C6007">
      <w:pPr>
        <w:spacing w:line="480" w:lineRule="auto"/>
        <w:ind w:firstLine="720"/>
        <w:rPr>
          <w:rFonts w:ascii="Arial" w:hAnsi="Arial" w:cs="Arial"/>
          <w:color w:val="000000"/>
        </w:rPr>
      </w:pPr>
      <w:r w:rsidRPr="002C6007">
        <w:rPr>
          <w:rFonts w:ascii="Arial" w:hAnsi="Arial" w:cs="Arial"/>
          <w:color w:val="000000"/>
        </w:rPr>
        <w:t xml:space="preserve">Defendant moves the Court to stay the writ of restitution and order a payment plan under RCW 59.18.410(3): </w:t>
      </w:r>
    </w:p>
    <w:p w14:paraId="07B4949E" w14:textId="77777777" w:rsidR="002C6007" w:rsidRPr="002C6007" w:rsidRDefault="002C6007" w:rsidP="002C6007">
      <w:pPr>
        <w:spacing w:line="480" w:lineRule="auto"/>
        <w:jc w:val="center"/>
        <w:textAlignment w:val="baseline"/>
        <w:rPr>
          <w:rFonts w:ascii="Arial" w:hAnsi="Arial" w:cs="Arial"/>
          <w:bCs/>
          <w:color w:val="000000"/>
        </w:rPr>
      </w:pPr>
      <w:r w:rsidRPr="002C6007">
        <w:rPr>
          <w:rFonts w:ascii="Arial" w:hAnsi="Arial" w:cs="Arial"/>
          <w:bCs/>
          <w:color w:val="000000"/>
        </w:rPr>
        <w:t>I. Relief Requested</w:t>
      </w:r>
    </w:p>
    <w:p w14:paraId="35B61AE9" w14:textId="77777777" w:rsidR="002C6007" w:rsidRPr="002C6007" w:rsidRDefault="002C6007" w:rsidP="002C6007">
      <w:pPr>
        <w:spacing w:line="480" w:lineRule="auto"/>
        <w:jc w:val="both"/>
        <w:rPr>
          <w:rFonts w:ascii="Arial" w:hAnsi="Arial" w:cs="Arial"/>
          <w:bCs/>
          <w:color w:val="000000"/>
        </w:rPr>
      </w:pPr>
      <w:r w:rsidRPr="002C6007">
        <w:rPr>
          <w:rFonts w:ascii="Arial" w:hAnsi="Arial" w:cs="Arial"/>
          <w:bCs/>
          <w:color w:val="000000"/>
        </w:rPr>
        <w:tab/>
        <w:t xml:space="preserve">I ask the Court to stay enforcement of the writ of restitution and allow me to continue living in my rental unit under the fair and just terms of the payment plan below because there is good cause based on the evidence below. </w:t>
      </w:r>
    </w:p>
    <w:p w14:paraId="26332840" w14:textId="77777777" w:rsidR="002C6007" w:rsidRPr="002C6007" w:rsidRDefault="002C6007" w:rsidP="002C6007">
      <w:pPr>
        <w:spacing w:line="480" w:lineRule="auto"/>
        <w:jc w:val="both"/>
        <w:rPr>
          <w:rFonts w:ascii="Arial" w:hAnsi="Arial" w:cs="Arial"/>
          <w:bCs/>
          <w:color w:val="000000"/>
        </w:rPr>
      </w:pPr>
    </w:p>
    <w:p w14:paraId="139BDD4B"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t>I also want the Court to (check all that apply):</w:t>
      </w:r>
    </w:p>
    <w:p w14:paraId="5D854901" w14:textId="77777777" w:rsidR="002C6007" w:rsidRPr="002C6007" w:rsidRDefault="002C6007" w:rsidP="002C6007">
      <w:pPr>
        <w:spacing w:line="480" w:lineRule="auto"/>
        <w:jc w:val="both"/>
        <w:rPr>
          <w:rFonts w:ascii="Arial" w:hAnsi="Arial" w:cs="Arial"/>
        </w:rPr>
      </w:pPr>
      <w:r w:rsidRPr="002C6007">
        <w:rPr>
          <w:rFonts w:ascii="Arial" w:hAnsi="Arial" w:cs="Arial"/>
        </w:rPr>
        <w:lastRenderedPageBreak/>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Order a fair and just payment plan according to these terms: </w:t>
      </w:r>
    </w:p>
    <w:p w14:paraId="5D4EA57F"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Payment of total amount ___________________________. Consisting of </w:t>
      </w:r>
    </w:p>
    <w:p w14:paraId="2D2FD5D3"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Rent due</w:t>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t xml:space="preserve">___________________ </w:t>
      </w:r>
    </w:p>
    <w:p w14:paraId="1F2ACD95"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Court costs</w:t>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t xml:space="preserve">___________________  </w:t>
      </w:r>
    </w:p>
    <w:p w14:paraId="481D7D02"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Late fee</w:t>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t>___________________</w:t>
      </w:r>
    </w:p>
    <w:p w14:paraId="2E519231"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Attorneys’ fees</w:t>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t xml:space="preserve">___________________  </w:t>
      </w:r>
    </w:p>
    <w:p w14:paraId="0A621AD3"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color w:val="FF0000"/>
        </w:rPr>
        <w:t xml:space="preserve"> </w:t>
      </w:r>
      <w:r w:rsidRPr="002C6007">
        <w:rPr>
          <w:rFonts w:ascii="Arial" w:hAnsi="Arial" w:cs="Arial"/>
        </w:rPr>
        <w:t xml:space="preserve">Payment due under a deposit installment plan </w:t>
      </w:r>
      <w:r w:rsidRPr="002C6007">
        <w:rPr>
          <w:rFonts w:ascii="Arial" w:hAnsi="Arial" w:cs="Arial"/>
        </w:rPr>
        <w:tab/>
        <w:t>___________________</w:t>
      </w:r>
    </w:p>
    <w:p w14:paraId="70ABCCE4" w14:textId="77777777" w:rsidR="002C6007" w:rsidRPr="002C6007" w:rsidRDefault="002C6007" w:rsidP="002C6007">
      <w:pPr>
        <w:spacing w:line="480" w:lineRule="auto"/>
        <w:ind w:left="720" w:firstLine="36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Other</w:t>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r>
      <w:r w:rsidRPr="002C6007">
        <w:rPr>
          <w:rFonts w:ascii="Arial" w:hAnsi="Arial" w:cs="Arial"/>
        </w:rPr>
        <w:tab/>
        <w:t>___________________</w:t>
      </w:r>
    </w:p>
    <w:p w14:paraId="09E04888"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Payment of total by date___________________________. </w:t>
      </w:r>
    </w:p>
    <w:p w14:paraId="7C4B4D10"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First payment of</w:t>
      </w:r>
      <w:r w:rsidRPr="002C6007">
        <w:rPr>
          <w:rFonts w:ascii="Arial" w:hAnsi="Arial" w:cs="Arial"/>
        </w:rPr>
        <w:tab/>
        <w:t xml:space="preserve"> ____________due _________________. </w:t>
      </w:r>
    </w:p>
    <w:p w14:paraId="6FD85FD6"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2nd payment of</w:t>
      </w:r>
      <w:r w:rsidRPr="002C6007">
        <w:rPr>
          <w:rFonts w:ascii="Arial" w:hAnsi="Arial" w:cs="Arial"/>
        </w:rPr>
        <w:tab/>
        <w:t xml:space="preserve">____________ due _________________. </w:t>
      </w:r>
    </w:p>
    <w:p w14:paraId="5AE18CDA"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3rd payment of</w:t>
      </w:r>
      <w:r w:rsidRPr="002C6007">
        <w:rPr>
          <w:rFonts w:ascii="Arial" w:hAnsi="Arial" w:cs="Arial"/>
        </w:rPr>
        <w:tab/>
        <w:t xml:space="preserve"> ____________due _________________. </w:t>
      </w:r>
    </w:p>
    <w:p w14:paraId="19E567A1"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4th payment of</w:t>
      </w:r>
      <w:r w:rsidRPr="002C6007">
        <w:rPr>
          <w:rFonts w:ascii="Arial" w:hAnsi="Arial" w:cs="Arial"/>
        </w:rPr>
        <w:tab/>
        <w:t xml:space="preserve">____________ due _________________. </w:t>
      </w:r>
    </w:p>
    <w:p w14:paraId="10C55C90" w14:textId="77777777" w:rsidR="002C6007" w:rsidRPr="002C6007" w:rsidRDefault="002C6007" w:rsidP="002C6007">
      <w:pPr>
        <w:spacing w:line="480" w:lineRule="auto"/>
        <w:ind w:firstLine="720"/>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Additional payments: _______________________________________________________________________________________________________________________________________________________________________________________________________________</w:t>
      </w:r>
    </w:p>
    <w:p w14:paraId="7E7CC851" w14:textId="77777777" w:rsidR="002C6007" w:rsidRPr="002C6007" w:rsidRDefault="002C6007" w:rsidP="002C6007">
      <w:pPr>
        <w:spacing w:line="480" w:lineRule="auto"/>
        <w:rPr>
          <w:rFonts w:ascii="Arial" w:hAnsi="Arial" w:cs="Arial"/>
        </w:rPr>
      </w:pPr>
    </w:p>
    <w:p w14:paraId="141DBA9F" w14:textId="77777777" w:rsidR="002C6007" w:rsidRPr="002C6007" w:rsidRDefault="002C6007" w:rsidP="002C6007">
      <w:pPr>
        <w:spacing w:line="480" w:lineRule="auto"/>
        <w:rPr>
          <w:rFonts w:ascii="Arial" w:hAnsi="Arial" w:cs="Arial"/>
        </w:rPr>
      </w:pPr>
      <w:r w:rsidRPr="002C6007">
        <w:rPr>
          <w:rFonts w:ascii="Arial" w:hAnsi="Arial" w:cs="Arial"/>
        </w:rPr>
        <w:t>AND/OR</w:t>
      </w:r>
    </w:p>
    <w:p w14:paraId="538D2E84" w14:textId="77777777" w:rsidR="002C6007" w:rsidRPr="002C6007" w:rsidRDefault="002C6007" w:rsidP="002C6007">
      <w:pPr>
        <w:spacing w:line="480" w:lineRule="auto"/>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Stay enforcement of the writ of restitution as necessary (under RCW 59.18.410(3</w:t>
      </w:r>
      <w:proofErr w:type="gramStart"/>
      <w:r w:rsidRPr="002C6007">
        <w:rPr>
          <w:rFonts w:ascii="Arial" w:hAnsi="Arial" w:cs="Arial"/>
        </w:rPr>
        <w:t>)(</w:t>
      </w:r>
      <w:proofErr w:type="gramEnd"/>
      <w:r w:rsidRPr="002C6007">
        <w:rPr>
          <w:rFonts w:ascii="Arial" w:hAnsi="Arial" w:cs="Arial"/>
        </w:rPr>
        <w:t xml:space="preserve">c)(iv)) to afford me an equal opportunity to comply with the terms of the payment plan by relying on an emergency rental assistance program. I am relying on </w:t>
      </w:r>
      <w:r w:rsidRPr="002C6007">
        <w:rPr>
          <w:rFonts w:ascii="Arial" w:hAnsi="Arial" w:cs="Arial"/>
        </w:rPr>
        <w:lastRenderedPageBreak/>
        <w:t xml:space="preserve">an emergency rental assistance program provided by this government or nonprofit entity: ______________________________________________________________ </w:t>
      </w:r>
    </w:p>
    <w:p w14:paraId="6A3E661A" w14:textId="77777777" w:rsidR="002C6007" w:rsidRPr="002C6007" w:rsidRDefault="002C6007" w:rsidP="002C6007">
      <w:pPr>
        <w:spacing w:line="480" w:lineRule="auto"/>
        <w:jc w:val="both"/>
        <w:rPr>
          <w:rFonts w:ascii="Arial" w:hAnsi="Arial" w:cs="Arial"/>
        </w:rPr>
      </w:pPr>
    </w:p>
    <w:p w14:paraId="76DFDFB7" w14:textId="77777777" w:rsidR="002C6007" w:rsidRPr="002C6007" w:rsidRDefault="002C6007" w:rsidP="002C6007">
      <w:pPr>
        <w:spacing w:line="480" w:lineRule="auto"/>
        <w:jc w:val="both"/>
        <w:rPr>
          <w:rFonts w:ascii="Arial" w:hAnsi="Arial" w:cs="Arial"/>
        </w:rPr>
      </w:pPr>
      <w:r w:rsidRPr="002C6007">
        <w:rPr>
          <w:rFonts w:ascii="Arial" w:hAnsi="Arial" w:cs="Arial"/>
        </w:rPr>
        <w:t>AND/OR</w:t>
      </w:r>
    </w:p>
    <w:p w14:paraId="05965B62" w14:textId="77777777" w:rsidR="002C6007" w:rsidRPr="002C6007" w:rsidRDefault="002C6007" w:rsidP="002C6007">
      <w:pPr>
        <w:spacing w:line="480" w:lineRule="auto"/>
        <w:jc w:val="both"/>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Find that I am low-income, limited resourced, or experiencing hardship (under RCW 59.18.410(3</w:t>
      </w:r>
      <w:proofErr w:type="gramStart"/>
      <w:r w:rsidRPr="002C6007">
        <w:rPr>
          <w:rFonts w:ascii="Arial" w:hAnsi="Arial" w:cs="Arial"/>
        </w:rPr>
        <w:t>)(</w:t>
      </w:r>
      <w:proofErr w:type="gramEnd"/>
      <w:r w:rsidRPr="002C6007">
        <w:rPr>
          <w:rFonts w:ascii="Arial" w:hAnsi="Arial" w:cs="Arial"/>
        </w:rPr>
        <w:t>e)(</w:t>
      </w:r>
      <w:proofErr w:type="spellStart"/>
      <w:r w:rsidRPr="002C6007">
        <w:rPr>
          <w:rFonts w:ascii="Arial" w:hAnsi="Arial" w:cs="Arial"/>
        </w:rPr>
        <w:t>i</w:t>
      </w:r>
      <w:proofErr w:type="spellEnd"/>
      <w:r w:rsidRPr="002C6007">
        <w:rPr>
          <w:rFonts w:ascii="Arial" w:hAnsi="Arial" w:cs="Arial"/>
        </w:rPr>
        <w:t>)) and am eligible for disbursement through the Landlord Mitigation Program established under RCW 43.31.605(1)(c).</w:t>
      </w:r>
    </w:p>
    <w:p w14:paraId="743C614A" w14:textId="77777777" w:rsidR="002C6007" w:rsidRPr="002C6007" w:rsidRDefault="002C6007" w:rsidP="002C6007">
      <w:pPr>
        <w:spacing w:line="480" w:lineRule="auto"/>
        <w:jc w:val="both"/>
        <w:rPr>
          <w:rFonts w:ascii="Arial" w:hAnsi="Arial" w:cs="Arial"/>
          <w:i/>
        </w:rPr>
      </w:pPr>
    </w:p>
    <w:p w14:paraId="4B6D57E8" w14:textId="77777777" w:rsidR="002C6007" w:rsidRPr="002C6007" w:rsidRDefault="002C6007" w:rsidP="002C6007">
      <w:pPr>
        <w:spacing w:line="480" w:lineRule="auto"/>
        <w:jc w:val="center"/>
        <w:rPr>
          <w:rFonts w:ascii="Arial" w:hAnsi="Arial" w:cs="Arial"/>
          <w:bCs/>
          <w:color w:val="000000"/>
        </w:rPr>
      </w:pPr>
      <w:r w:rsidRPr="002C6007">
        <w:rPr>
          <w:rFonts w:ascii="Arial" w:hAnsi="Arial" w:cs="Arial"/>
          <w:bCs/>
          <w:color w:val="000000"/>
        </w:rPr>
        <w:t>II. Declaration</w:t>
      </w:r>
    </w:p>
    <w:p w14:paraId="3CD23B38" w14:textId="77777777" w:rsidR="002C6007" w:rsidRPr="002C6007" w:rsidRDefault="002C6007" w:rsidP="002C6007">
      <w:pPr>
        <w:spacing w:line="480" w:lineRule="auto"/>
        <w:rPr>
          <w:rFonts w:ascii="Arial" w:hAnsi="Arial" w:cs="Arial"/>
          <w:i/>
          <w:color w:val="000000"/>
        </w:rPr>
      </w:pPr>
      <w:r w:rsidRPr="002C6007">
        <w:rPr>
          <w:rFonts w:ascii="Arial" w:hAnsi="Arial" w:cs="Arial"/>
          <w:bCs/>
          <w:i/>
          <w:color w:val="000000"/>
        </w:rPr>
        <w:t>(Check the factors that apply and write a description)</w:t>
      </w:r>
    </w:p>
    <w:p w14:paraId="6836A84F" w14:textId="77777777" w:rsidR="002C6007" w:rsidRPr="002C6007" w:rsidRDefault="002C6007" w:rsidP="002C6007">
      <w:pPr>
        <w:spacing w:line="480" w:lineRule="auto"/>
        <w:rPr>
          <w:rFonts w:ascii="Arial" w:hAnsi="Arial" w:cs="Arial"/>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w:t>
      </w:r>
      <w:proofErr w:type="spellStart"/>
      <w:r w:rsidRPr="002C6007">
        <w:rPr>
          <w:rFonts w:ascii="Arial" w:hAnsi="Arial" w:cs="Arial"/>
        </w:rPr>
        <w:t>i</w:t>
      </w:r>
      <w:proofErr w:type="spellEnd"/>
      <w:r w:rsidRPr="002C6007">
        <w:rPr>
          <w:rFonts w:ascii="Arial" w:hAnsi="Arial" w:cs="Arial"/>
        </w:rPr>
        <w:t xml:space="preserve">) </w:t>
      </w:r>
      <w:r w:rsidRPr="002C6007">
        <w:rPr>
          <w:rFonts w:ascii="Arial" w:hAnsi="Arial" w:cs="Arial"/>
          <w:color w:val="000000"/>
        </w:rPr>
        <w:t xml:space="preserve">Any non-payment or late payment of rent </w:t>
      </w:r>
      <w:r w:rsidRPr="002C6007">
        <w:rPr>
          <w:rFonts w:ascii="Arial" w:hAnsi="Arial" w:cs="Arial"/>
        </w:rPr>
        <w:t xml:space="preserve">or failure to make a payment on a deposit installment plan was not willful or intentional </w:t>
      </w:r>
      <w:r w:rsidRPr="002C6007">
        <w:rPr>
          <w:rFonts w:ascii="Arial" w:hAnsi="Arial" w:cs="Arial"/>
          <w:color w:val="000000"/>
        </w:rPr>
        <w:t>because:</w:t>
      </w:r>
    </w:p>
    <w:p w14:paraId="13E3DE28" w14:textId="77777777" w:rsidR="002C6007" w:rsidRPr="002C6007" w:rsidRDefault="002C6007" w:rsidP="002C6007">
      <w:pPr>
        <w:spacing w:line="480" w:lineRule="auto"/>
        <w:rPr>
          <w:rFonts w:ascii="Arial" w:hAnsi="Arial" w:cs="Arial"/>
          <w:color w:val="000000"/>
        </w:rPr>
      </w:pPr>
      <w:r w:rsidRPr="002C6007">
        <w:rPr>
          <w:rFonts w:ascii="Arial" w:hAnsi="Arial" w:cs="Arial"/>
          <w:color w:val="000000"/>
        </w:rPr>
        <w:t>_____________________________________________________________________</w:t>
      </w:r>
    </w:p>
    <w:p w14:paraId="27CE56E3" w14:textId="77777777" w:rsidR="002C6007" w:rsidRPr="002C6007" w:rsidRDefault="002C6007" w:rsidP="002C6007">
      <w:pPr>
        <w:spacing w:line="480" w:lineRule="auto"/>
        <w:rPr>
          <w:rFonts w:ascii="Arial" w:hAnsi="Arial" w:cs="Arial"/>
          <w:color w:val="000000"/>
        </w:rPr>
      </w:pPr>
      <w:r w:rsidRPr="002C6007">
        <w:rPr>
          <w:rFonts w:ascii="Arial" w:hAnsi="Arial" w:cs="Arial"/>
          <w:color w:val="000000"/>
        </w:rPr>
        <w:t>_________________________________________________________________________________________________________________________________________.</w:t>
      </w:r>
    </w:p>
    <w:p w14:paraId="31E7F857" w14:textId="77777777" w:rsidR="002C6007" w:rsidRPr="002C6007" w:rsidRDefault="002C6007" w:rsidP="002C6007">
      <w:pPr>
        <w:spacing w:line="480" w:lineRule="auto"/>
        <w:rPr>
          <w:rFonts w:ascii="Arial" w:hAnsi="Arial" w:cs="Arial"/>
          <w:i/>
          <w:iCs/>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(ii) </w:t>
      </w:r>
      <w:r w:rsidRPr="002C6007">
        <w:rPr>
          <w:rFonts w:ascii="Arial" w:hAnsi="Arial" w:cs="Arial"/>
          <w:color w:val="000000"/>
        </w:rPr>
        <w:t xml:space="preserve">Any non-payment or late payment of rent </w:t>
      </w:r>
      <w:r w:rsidRPr="002C6007">
        <w:rPr>
          <w:rFonts w:ascii="Arial" w:eastAsia="Arial" w:hAnsi="Arial" w:cs="Arial"/>
        </w:rPr>
        <w:t xml:space="preserve">or failure to make a payment on a deposit installment plan </w:t>
      </w:r>
      <w:r w:rsidRPr="002C6007">
        <w:rPr>
          <w:rFonts w:ascii="Arial" w:hAnsi="Arial" w:cs="Arial"/>
        </w:rPr>
        <w:t>was caused by exigent c</w:t>
      </w:r>
      <w:r w:rsidRPr="002C6007">
        <w:rPr>
          <w:rFonts w:ascii="Arial" w:hAnsi="Arial" w:cs="Arial"/>
          <w:color w:val="000000"/>
        </w:rPr>
        <w:t>ircumstances outside my control and not likely to recur, specifically:  ______________________________________________________________________________________________________________________________________________________________________________________________________________.</w:t>
      </w:r>
    </w:p>
    <w:p w14:paraId="2B2EEC16" w14:textId="77777777" w:rsidR="002C6007" w:rsidRPr="002C6007" w:rsidRDefault="002C6007" w:rsidP="002C6007">
      <w:pPr>
        <w:spacing w:line="480" w:lineRule="auto"/>
        <w:rPr>
          <w:rFonts w:ascii="Arial" w:hAnsi="Arial" w:cs="Arial"/>
          <w:i/>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(iii) </w:t>
      </w:r>
      <w:r w:rsidRPr="002C6007">
        <w:rPr>
          <w:rFonts w:ascii="Arial" w:hAnsi="Arial" w:cs="Arial"/>
          <w:color w:val="000000"/>
        </w:rPr>
        <w:t>I am currently able to pay timely according to the payment plan because:  _____________________________________________________________________</w:t>
      </w:r>
      <w:r w:rsidRPr="002C6007">
        <w:rPr>
          <w:rFonts w:ascii="Arial" w:hAnsi="Arial" w:cs="Arial"/>
          <w:color w:val="000000"/>
        </w:rPr>
        <w:lastRenderedPageBreak/>
        <w:t>_________________________________________________________________________________________________________________________________________.</w:t>
      </w:r>
    </w:p>
    <w:p w14:paraId="4223D099" w14:textId="77777777" w:rsidR="002C6007" w:rsidRPr="002C6007" w:rsidRDefault="002C6007" w:rsidP="002C6007">
      <w:pPr>
        <w:spacing w:line="480" w:lineRule="auto"/>
        <w:rPr>
          <w:rFonts w:ascii="Arial" w:hAnsi="Arial" w:cs="Arial"/>
          <w:i/>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(iv) I had a positive and timely payment history up until recently, specifically</w:t>
      </w:r>
      <w:r w:rsidRPr="002C6007">
        <w:rPr>
          <w:rFonts w:ascii="Arial" w:hAnsi="Arial" w:cs="Arial"/>
          <w:color w:val="000000"/>
        </w:rPr>
        <w:t>:  ______________________________________________________________________________________________________________________________________________________________________________________________________________.</w:t>
      </w:r>
    </w:p>
    <w:p w14:paraId="730657CB" w14:textId="77777777" w:rsidR="002C6007" w:rsidRPr="002C6007" w:rsidRDefault="002C6007" w:rsidP="002C6007">
      <w:pPr>
        <w:spacing w:line="480" w:lineRule="auto"/>
        <w:rPr>
          <w:rFonts w:ascii="Arial" w:hAnsi="Arial" w:cs="Arial"/>
          <w:i/>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w:t>
      </w:r>
      <w:r w:rsidRPr="002C6007">
        <w:rPr>
          <w:rFonts w:ascii="Arial" w:hAnsi="Arial" w:cs="Arial"/>
          <w:color w:val="000000"/>
        </w:rPr>
        <w:t>(v) I am in substantial compliance with my rental agreement, specifically:  ______________________________________________________________________________________________________________________________________________________________________________________________________________.</w:t>
      </w:r>
    </w:p>
    <w:p w14:paraId="5562FB42" w14:textId="77777777" w:rsidR="002C6007" w:rsidRPr="002C6007" w:rsidRDefault="002C6007" w:rsidP="002C6007">
      <w:pPr>
        <w:spacing w:line="480" w:lineRule="auto"/>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(vi) An eviction would cause me great hardship because</w:t>
      </w:r>
      <w:r w:rsidRPr="002C6007">
        <w:rPr>
          <w:rFonts w:ascii="Arial" w:hAnsi="Arial" w:cs="Arial"/>
          <w:color w:val="000000"/>
        </w:rPr>
        <w:t>:  ______________________________________________________________________________________________________________________________________________________________________________________________________________.</w:t>
      </w:r>
    </w:p>
    <w:p w14:paraId="514DFE33" w14:textId="77777777" w:rsidR="002C6007" w:rsidRPr="002C6007" w:rsidRDefault="002C6007" w:rsidP="002C6007">
      <w:pPr>
        <w:spacing w:line="480" w:lineRule="auto"/>
        <w:rPr>
          <w:rFonts w:ascii="Arial" w:hAnsi="Arial" w:cs="Arial"/>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(vii) I have shown good conduct related to other notices served within the last 6 months, specifically: </w:t>
      </w:r>
      <w:r w:rsidRPr="002C6007">
        <w:rPr>
          <w:rFonts w:ascii="Arial" w:hAnsi="Arial" w:cs="Arial"/>
          <w:color w:val="000000"/>
        </w:rPr>
        <w:t xml:space="preserve">  ______________________________________________________________________________________________________________________________________________________________________________________________________________.</w:t>
      </w:r>
    </w:p>
    <w:p w14:paraId="381DC198" w14:textId="77777777" w:rsidR="002C6007" w:rsidRPr="002C6007" w:rsidRDefault="002C6007" w:rsidP="002C6007">
      <w:pPr>
        <w:spacing w:line="480" w:lineRule="auto"/>
        <w:rPr>
          <w:rFonts w:ascii="Arial" w:hAnsi="Arial" w:cs="Arial"/>
          <w:color w:val="000000"/>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 am currently low-income, limited-resourced or experiencing hardship. Specifically: </w:t>
      </w:r>
      <w:r w:rsidRPr="002C6007">
        <w:rPr>
          <w:rFonts w:ascii="Arial" w:hAnsi="Arial" w:cs="Arial"/>
          <w:color w:val="000000"/>
        </w:rPr>
        <w:t>_____________________________________________________________________</w:t>
      </w:r>
    </w:p>
    <w:p w14:paraId="6898C09A" w14:textId="77777777" w:rsidR="002C6007" w:rsidRPr="002C6007" w:rsidRDefault="002C6007" w:rsidP="002C6007">
      <w:pPr>
        <w:spacing w:line="480" w:lineRule="auto"/>
        <w:rPr>
          <w:rFonts w:ascii="Arial" w:hAnsi="Arial" w:cs="Arial"/>
          <w:color w:val="000000"/>
        </w:rPr>
      </w:pPr>
      <w:r w:rsidRPr="002C6007">
        <w:rPr>
          <w:rFonts w:ascii="Arial" w:hAnsi="Arial" w:cs="Arial"/>
          <w:color w:val="000000"/>
        </w:rPr>
        <w:t>_________________________________________________________________________________________________________________________________________.</w:t>
      </w:r>
    </w:p>
    <w:p w14:paraId="4721D2B9" w14:textId="77777777" w:rsidR="002C6007" w:rsidRPr="002C6007" w:rsidRDefault="002C6007" w:rsidP="002C6007">
      <w:pPr>
        <w:spacing w:line="480" w:lineRule="auto"/>
        <w:rPr>
          <w:rFonts w:ascii="Arial" w:hAnsi="Arial" w:cs="Arial"/>
        </w:rPr>
      </w:pPr>
    </w:p>
    <w:p w14:paraId="779DE9EE" w14:textId="77777777" w:rsidR="002C6007" w:rsidRPr="002C6007" w:rsidRDefault="002C6007" w:rsidP="002C6007">
      <w:pPr>
        <w:spacing w:line="480" w:lineRule="auto"/>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 am relying on an emergency rental assistance program provided by this government or nonprofit entity: ___________________________________________. </w:t>
      </w:r>
    </w:p>
    <w:p w14:paraId="002450CB" w14:textId="77777777" w:rsidR="002C6007" w:rsidRPr="002C6007" w:rsidRDefault="002C6007" w:rsidP="002C6007">
      <w:pPr>
        <w:spacing w:line="480" w:lineRule="auto"/>
        <w:rPr>
          <w:rFonts w:ascii="Arial" w:hAnsi="Arial" w:cs="Arial"/>
        </w:rPr>
      </w:pPr>
      <w:r w:rsidRPr="002C6007">
        <w:rPr>
          <w:rFonts w:ascii="Arial" w:hAnsi="Arial" w:cs="Arial"/>
        </w:rPr>
        <w:fldChar w:fldCharType="begin">
          <w:ffData>
            <w:name w:val=""/>
            <w:enabled/>
            <w:calcOnExit w:val="0"/>
            <w:checkBox>
              <w:sizeAuto/>
              <w:default w:val="1"/>
              <w:checked w:val="0"/>
            </w:checkBox>
          </w:ffData>
        </w:fldChar>
      </w:r>
      <w:r w:rsidRPr="002C6007">
        <w:rPr>
          <w:rFonts w:ascii="Arial" w:hAnsi="Arial" w:cs="Arial"/>
        </w:rPr>
        <w:instrText xml:space="preserve"> FORMCHECKBOX </w:instrText>
      </w:r>
      <w:r w:rsidR="0088365B">
        <w:rPr>
          <w:rFonts w:ascii="Arial" w:hAnsi="Arial" w:cs="Arial"/>
        </w:rPr>
      </w:r>
      <w:r w:rsidR="0088365B">
        <w:rPr>
          <w:rFonts w:ascii="Arial" w:hAnsi="Arial" w:cs="Arial"/>
        </w:rPr>
        <w:fldChar w:fldCharType="separate"/>
      </w:r>
      <w:r w:rsidRPr="002C6007">
        <w:rPr>
          <w:rFonts w:ascii="Arial" w:hAnsi="Arial" w:cs="Arial"/>
        </w:rPr>
        <w:fldChar w:fldCharType="end"/>
      </w:r>
      <w:r w:rsidRPr="002C6007">
        <w:rPr>
          <w:rFonts w:ascii="Arial" w:hAnsi="Arial" w:cs="Arial"/>
        </w:rPr>
        <w:t xml:space="preserve"> I have attached an offer of proof of the emergency rental assistance from the government or nonprofit entity. (See attached document.)</w:t>
      </w:r>
    </w:p>
    <w:p w14:paraId="0C3C1CA5" w14:textId="77777777" w:rsidR="002C6007" w:rsidRPr="002C6007" w:rsidRDefault="002C6007" w:rsidP="002C6007">
      <w:pPr>
        <w:spacing w:line="480" w:lineRule="auto"/>
        <w:rPr>
          <w:rFonts w:ascii="Arial" w:hAnsi="Arial" w:cs="Arial"/>
        </w:rPr>
      </w:pPr>
    </w:p>
    <w:p w14:paraId="79238F73" w14:textId="77777777" w:rsidR="002C6007" w:rsidRPr="002C6007" w:rsidRDefault="002C6007" w:rsidP="002C6007">
      <w:pPr>
        <w:spacing w:line="480" w:lineRule="auto"/>
        <w:ind w:firstLine="720"/>
        <w:jc w:val="both"/>
        <w:rPr>
          <w:rFonts w:ascii="Arial" w:hAnsi="Arial" w:cs="Arial"/>
          <w:color w:val="000000"/>
        </w:rPr>
      </w:pPr>
      <w:r w:rsidRPr="002C6007">
        <w:rPr>
          <w:rFonts w:ascii="Arial" w:hAnsi="Arial" w:cs="Arial"/>
          <w:color w:val="000000"/>
        </w:rPr>
        <w:t>I declare under penalty of perjury of the laws of the state of Washington that the forgoing is true and correct.</w:t>
      </w:r>
    </w:p>
    <w:p w14:paraId="64432F1E" w14:textId="77777777" w:rsidR="002C6007" w:rsidRPr="002C6007" w:rsidRDefault="002C6007" w:rsidP="002C6007">
      <w:pPr>
        <w:tabs>
          <w:tab w:val="left" w:pos="6480"/>
          <w:tab w:val="left" w:pos="6750"/>
          <w:tab w:val="left" w:pos="8010"/>
          <w:tab w:val="left" w:pos="9090"/>
        </w:tabs>
        <w:spacing w:before="240"/>
        <w:rPr>
          <w:rFonts w:ascii="Arial" w:eastAsia="MS Mincho" w:hAnsi="Arial" w:cs="Arial"/>
          <w:lang w:eastAsia="ja-JP"/>
        </w:rPr>
      </w:pPr>
      <w:r w:rsidRPr="002C6007">
        <w:rPr>
          <w:rFonts w:ascii="Arial" w:eastAsia="MS Mincho" w:hAnsi="Arial" w:cs="Arial"/>
          <w:lang w:eastAsia="ja-JP"/>
        </w:rPr>
        <w:t xml:space="preserve">Signed at </w:t>
      </w:r>
      <w:r w:rsidRPr="002C6007">
        <w:rPr>
          <w:rFonts w:ascii="Arial" w:eastAsia="MS Mincho" w:hAnsi="Arial" w:cs="Arial"/>
          <w:i/>
          <w:lang w:eastAsia="ja-JP"/>
        </w:rPr>
        <w:t>(city and state):</w:t>
      </w:r>
      <w:r w:rsidRPr="002C6007">
        <w:rPr>
          <w:rFonts w:ascii="Arial" w:eastAsia="MS Mincho" w:hAnsi="Arial" w:cs="Arial"/>
          <w:lang w:eastAsia="ja-JP"/>
        </w:rPr>
        <w:t xml:space="preserve"> </w:t>
      </w:r>
      <w:r w:rsidRPr="002C6007">
        <w:rPr>
          <w:rFonts w:ascii="Arial" w:eastAsia="MS Mincho" w:hAnsi="Arial" w:cs="Arial"/>
          <w:u w:val="single"/>
          <w:lang w:eastAsia="ja-JP"/>
        </w:rPr>
        <w:tab/>
      </w:r>
      <w:r w:rsidRPr="002C6007">
        <w:rPr>
          <w:rFonts w:ascii="Arial" w:eastAsia="MS Mincho" w:hAnsi="Arial" w:cs="Arial"/>
          <w:lang w:eastAsia="ja-JP"/>
        </w:rPr>
        <w:tab/>
        <w:t>Date</w:t>
      </w:r>
      <w:proofErr w:type="gramStart"/>
      <w:r w:rsidRPr="002C6007">
        <w:rPr>
          <w:rFonts w:ascii="Arial" w:eastAsia="MS Mincho" w:hAnsi="Arial" w:cs="Arial"/>
          <w:lang w:eastAsia="ja-JP"/>
        </w:rPr>
        <w:t>:_</w:t>
      </w:r>
      <w:proofErr w:type="gramEnd"/>
      <w:r w:rsidRPr="002C6007">
        <w:rPr>
          <w:rFonts w:ascii="Arial" w:eastAsia="MS Mincho" w:hAnsi="Arial" w:cs="Arial"/>
          <w:lang w:eastAsia="ja-JP"/>
        </w:rPr>
        <w:t>___________</w:t>
      </w:r>
    </w:p>
    <w:p w14:paraId="007388AA" w14:textId="77777777" w:rsidR="002C6007" w:rsidRPr="002C6007" w:rsidRDefault="002C6007" w:rsidP="002C6007">
      <w:pPr>
        <w:tabs>
          <w:tab w:val="left" w:pos="6480"/>
          <w:tab w:val="left" w:pos="6750"/>
          <w:tab w:val="left" w:pos="8010"/>
          <w:tab w:val="left" w:pos="9090"/>
        </w:tabs>
        <w:spacing w:before="240"/>
        <w:rPr>
          <w:rFonts w:ascii="Arial" w:eastAsia="MS Mincho" w:hAnsi="Arial" w:cs="Arial"/>
          <w:sz w:val="22"/>
          <w:szCs w:val="22"/>
          <w:u w:val="single"/>
          <w:lang w:eastAsia="ja-JP"/>
        </w:rPr>
      </w:pPr>
    </w:p>
    <w:p w14:paraId="6B4E9169" w14:textId="77777777" w:rsidR="002C6007" w:rsidRPr="002C6007" w:rsidRDefault="002C6007" w:rsidP="002C6007">
      <w:pPr>
        <w:tabs>
          <w:tab w:val="left" w:pos="4500"/>
          <w:tab w:val="left" w:pos="4770"/>
          <w:tab w:val="left" w:pos="9180"/>
          <w:tab w:val="left" w:pos="9360"/>
        </w:tabs>
        <w:spacing w:before="240"/>
        <w:jc w:val="both"/>
        <w:rPr>
          <w:rFonts w:ascii="Arial" w:eastAsia="MS Mincho" w:hAnsi="Arial" w:cs="Arial"/>
          <w:i/>
          <w:sz w:val="20"/>
          <w:szCs w:val="20"/>
          <w:lang w:eastAsia="ja-JP"/>
        </w:rPr>
      </w:pPr>
      <w:r w:rsidRPr="002C6007">
        <w:rPr>
          <w:rFonts w:ascii="Cambria" w:eastAsia="MS Mincho" w:hAnsi="Cambria"/>
          <w:noProof/>
        </w:rPr>
        <mc:AlternateContent>
          <mc:Choice Requires="wps">
            <w:drawing>
              <wp:anchor distT="0" distB="0" distL="114300" distR="114300" simplePos="0" relativeHeight="251659264" behindDoc="0" locked="0" layoutInCell="1" allowOverlap="1" wp14:anchorId="6A2CA4BC" wp14:editId="4DB8AD3E">
                <wp:simplePos x="0" y="0"/>
                <wp:positionH relativeFrom="column">
                  <wp:posOffset>-48260</wp:posOffset>
                </wp:positionH>
                <wp:positionV relativeFrom="paragraph">
                  <wp:posOffset>166370</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F497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" fillcolor="black" stroked="f">
                <o:lock v:ext="edit" aspectratio="t"/>
              </v:shape>
            </w:pict>
          </mc:Fallback>
        </mc:AlternateContent>
      </w:r>
      <w:r w:rsidRPr="002C6007">
        <w:rPr>
          <w:rFonts w:ascii="Arial" w:eastAsia="MS Mincho" w:hAnsi="Arial" w:cs="Arial"/>
          <w:sz w:val="20"/>
          <w:szCs w:val="20"/>
          <w:u w:val="single"/>
          <w:lang w:eastAsia="ja-JP"/>
        </w:rPr>
        <w:tab/>
      </w:r>
      <w:r w:rsidRPr="002C6007">
        <w:rPr>
          <w:rFonts w:ascii="Arial" w:eastAsia="MS Mincho" w:hAnsi="Arial" w:cs="Arial"/>
          <w:sz w:val="20"/>
          <w:szCs w:val="20"/>
          <w:lang w:eastAsia="ja-JP"/>
        </w:rPr>
        <w:tab/>
        <w:t xml:space="preserve"> </w:t>
      </w:r>
      <w:r w:rsidRPr="002C6007">
        <w:rPr>
          <w:rFonts w:ascii="Arial" w:eastAsia="MS Mincho" w:hAnsi="Arial" w:cs="Arial"/>
          <w:sz w:val="20"/>
          <w:szCs w:val="20"/>
          <w:u w:val="single"/>
          <w:lang w:eastAsia="ja-JP"/>
        </w:rPr>
        <w:tab/>
      </w:r>
    </w:p>
    <w:p w14:paraId="402D5711" w14:textId="77777777" w:rsidR="002C6007" w:rsidRPr="002C6007" w:rsidRDefault="002C6007" w:rsidP="002C6007">
      <w:pPr>
        <w:tabs>
          <w:tab w:val="left" w:pos="4770"/>
          <w:tab w:val="left" w:pos="9360"/>
        </w:tabs>
        <w:jc w:val="both"/>
        <w:rPr>
          <w:rFonts w:ascii="Arial" w:eastAsia="MS Mincho" w:hAnsi="Arial" w:cs="Arial"/>
          <w:i/>
          <w:spacing w:val="-2"/>
          <w:sz w:val="20"/>
          <w:szCs w:val="20"/>
          <w:lang w:eastAsia="ja-JP"/>
        </w:rPr>
      </w:pPr>
      <w:r w:rsidRPr="002C6007">
        <w:rPr>
          <w:rFonts w:ascii="Arial" w:eastAsia="MS Mincho" w:hAnsi="Arial" w:cs="Arial"/>
          <w:i/>
          <w:sz w:val="20"/>
          <w:szCs w:val="20"/>
          <w:lang w:eastAsia="ja-JP"/>
        </w:rPr>
        <w:t>Defendant signs here</w:t>
      </w:r>
      <w:r w:rsidRPr="002C6007">
        <w:rPr>
          <w:rFonts w:ascii="Arial" w:eastAsia="MS Mincho" w:hAnsi="Arial" w:cs="Arial"/>
          <w:i/>
          <w:sz w:val="20"/>
          <w:szCs w:val="20"/>
          <w:lang w:eastAsia="ja-JP"/>
        </w:rPr>
        <w:tab/>
        <w:t xml:space="preserve">Print name </w:t>
      </w:r>
    </w:p>
    <w:p w14:paraId="2671F82D" w14:textId="77777777" w:rsidR="002C6007" w:rsidRPr="002C6007" w:rsidRDefault="002C6007" w:rsidP="002C6007">
      <w:pPr>
        <w:spacing w:line="480" w:lineRule="auto"/>
        <w:jc w:val="center"/>
        <w:rPr>
          <w:rFonts w:ascii="Arial" w:hAnsi="Arial" w:cs="Arial"/>
          <w:bCs/>
          <w:color w:val="000000"/>
        </w:rPr>
      </w:pPr>
    </w:p>
    <w:p w14:paraId="7D4A9762" w14:textId="77777777" w:rsidR="002C6007" w:rsidRPr="002C6007" w:rsidRDefault="002C6007" w:rsidP="002C6007">
      <w:pPr>
        <w:spacing w:line="480" w:lineRule="auto"/>
        <w:jc w:val="center"/>
        <w:rPr>
          <w:rFonts w:ascii="Arial" w:hAnsi="Arial" w:cs="Arial"/>
          <w:bCs/>
          <w:color w:val="000000"/>
        </w:rPr>
      </w:pPr>
    </w:p>
    <w:p w14:paraId="319E7DEB" w14:textId="77777777" w:rsidR="002C6007" w:rsidRPr="002C6007" w:rsidRDefault="002C6007" w:rsidP="002C6007">
      <w:pPr>
        <w:spacing w:line="480" w:lineRule="auto"/>
        <w:jc w:val="center"/>
        <w:rPr>
          <w:rFonts w:ascii="Arial" w:hAnsi="Arial" w:cs="Arial"/>
          <w:color w:val="000000"/>
        </w:rPr>
      </w:pPr>
      <w:r w:rsidRPr="002C6007">
        <w:rPr>
          <w:rFonts w:ascii="Arial" w:hAnsi="Arial" w:cs="Arial"/>
          <w:bCs/>
          <w:color w:val="000000"/>
        </w:rPr>
        <w:t>III. Evidence Relied Upon</w:t>
      </w:r>
    </w:p>
    <w:p w14:paraId="285168D4" w14:textId="77777777" w:rsidR="002C6007" w:rsidRPr="002C6007" w:rsidRDefault="002C6007" w:rsidP="002C6007">
      <w:pPr>
        <w:spacing w:line="480" w:lineRule="auto"/>
        <w:jc w:val="both"/>
        <w:textAlignment w:val="baseline"/>
        <w:rPr>
          <w:rFonts w:ascii="Arial" w:hAnsi="Arial" w:cs="Arial"/>
          <w:color w:val="000000"/>
        </w:rPr>
      </w:pPr>
      <w:r w:rsidRPr="002C6007">
        <w:rPr>
          <w:rFonts w:ascii="Arial" w:hAnsi="Arial" w:cs="Arial"/>
          <w:color w:val="000000"/>
        </w:rPr>
        <w:t>This motion is based on Defendant’s declaration above and the filings and pleadings in this case, including documents attached to this motion.</w:t>
      </w:r>
    </w:p>
    <w:p w14:paraId="562F594B" w14:textId="77777777" w:rsidR="002C6007" w:rsidRPr="002C6007" w:rsidRDefault="002C6007" w:rsidP="002C6007">
      <w:pPr>
        <w:spacing w:line="480" w:lineRule="auto"/>
        <w:ind w:left="360"/>
        <w:jc w:val="both"/>
        <w:textAlignment w:val="baseline"/>
        <w:rPr>
          <w:rFonts w:ascii="Arial" w:hAnsi="Arial" w:cs="Arial"/>
          <w:color w:val="000000"/>
        </w:rPr>
      </w:pPr>
    </w:p>
    <w:p w14:paraId="718168A3" w14:textId="77777777" w:rsidR="002C6007" w:rsidRPr="002C6007" w:rsidRDefault="002C6007" w:rsidP="002C6007">
      <w:pPr>
        <w:spacing w:line="480" w:lineRule="auto"/>
        <w:jc w:val="center"/>
        <w:rPr>
          <w:rFonts w:ascii="Arial" w:hAnsi="Arial" w:cs="Arial"/>
          <w:bCs/>
          <w:color w:val="000000"/>
        </w:rPr>
      </w:pPr>
      <w:r w:rsidRPr="002C6007">
        <w:rPr>
          <w:rFonts w:ascii="Arial" w:hAnsi="Arial" w:cs="Arial"/>
          <w:bCs/>
          <w:color w:val="000000"/>
        </w:rPr>
        <w:t>IV. Argument</w:t>
      </w:r>
    </w:p>
    <w:p w14:paraId="0C981F9E" w14:textId="77777777" w:rsidR="002C6007" w:rsidRPr="002C6007" w:rsidRDefault="002C6007" w:rsidP="002C6007">
      <w:pPr>
        <w:numPr>
          <w:ilvl w:val="0"/>
          <w:numId w:val="27"/>
        </w:numPr>
        <w:spacing w:after="200" w:line="276" w:lineRule="auto"/>
        <w:ind w:left="0" w:firstLine="360"/>
        <w:rPr>
          <w:rFonts w:ascii="Arial" w:hAnsi="Arial" w:cs="Arial"/>
          <w:color w:val="000000"/>
          <w:u w:val="single"/>
        </w:rPr>
      </w:pPr>
      <w:r w:rsidRPr="002C6007">
        <w:rPr>
          <w:rFonts w:ascii="Arial" w:hAnsi="Arial" w:cs="Arial"/>
          <w:color w:val="000000"/>
          <w:u w:val="single"/>
        </w:rPr>
        <w:t xml:space="preserve">A tenant may move to stay the writ of restitution under RCW 59.18.410(3) at the show cause hearing or trial or at any time before execution of the writ. </w:t>
      </w:r>
    </w:p>
    <w:p w14:paraId="4301A12D" w14:textId="77777777" w:rsidR="002C6007" w:rsidRPr="002C6007" w:rsidRDefault="002C6007" w:rsidP="002C6007">
      <w:pPr>
        <w:ind w:left="720"/>
        <w:contextualSpacing/>
        <w:rPr>
          <w:rFonts w:ascii="Arial" w:hAnsi="Arial" w:cs="Arial"/>
          <w:color w:val="000000"/>
          <w:u w:val="single"/>
        </w:rPr>
      </w:pPr>
    </w:p>
    <w:p w14:paraId="30911EB4" w14:textId="77777777" w:rsidR="002C6007" w:rsidRPr="002C6007" w:rsidRDefault="002C6007" w:rsidP="002C6007">
      <w:pPr>
        <w:spacing w:line="480" w:lineRule="auto"/>
        <w:ind w:firstLine="720"/>
        <w:contextualSpacing/>
        <w:jc w:val="both"/>
        <w:rPr>
          <w:rFonts w:ascii="Arial" w:hAnsi="Arial" w:cs="Arial"/>
        </w:rPr>
      </w:pPr>
      <w:r w:rsidRPr="002C6007">
        <w:rPr>
          <w:rFonts w:ascii="Arial" w:hAnsi="Arial" w:cs="Arial"/>
        </w:rPr>
        <w:t xml:space="preserve">Under RCW 59.18.410(3)(a), “the court, at the time of the show cause hearing or trial, or upon subsequent motion of the tenant but before the execution of the writ of </w:t>
      </w:r>
      <w:r w:rsidRPr="002C6007">
        <w:rPr>
          <w:rFonts w:ascii="Arial" w:hAnsi="Arial" w:cs="Arial"/>
        </w:rPr>
        <w:lastRenderedPageBreak/>
        <w:t xml:space="preserve">restitution, may stay the writ of restitution upon good cause and on such terms that the court deems fair and just for both parties.” </w:t>
      </w:r>
    </w:p>
    <w:p w14:paraId="4A53B3AF" w14:textId="77777777" w:rsidR="002C6007" w:rsidRPr="002C6007" w:rsidRDefault="002C6007" w:rsidP="002C6007">
      <w:pPr>
        <w:spacing w:line="480" w:lineRule="auto"/>
        <w:ind w:firstLine="720"/>
        <w:contextualSpacing/>
        <w:jc w:val="both"/>
        <w:rPr>
          <w:rFonts w:ascii="Arial" w:hAnsi="Arial" w:cs="Arial"/>
        </w:rPr>
      </w:pPr>
      <w:r w:rsidRPr="002C6007">
        <w:rPr>
          <w:rFonts w:ascii="Arial" w:hAnsi="Arial" w:cs="Arial"/>
        </w:rPr>
        <w:t>Under RCW 59.18.410(3)(a), “the court shall consider evidence of the following factors” in making this decision: the tenant’s willful or intentional default or intentional failure to pay rent; whether non-payment of the rent was caused by exigent circumstances that were beyond the tenant’s control and that are not likely to recur; the tenant’s ability to timely pay the judgment; the tenant’s payment history; whether the tenant is otherwise in substantial compliance with the rental agreement; hardship on the tenant if evicted; and  conduct related to other notices served within the last six months.</w:t>
      </w:r>
    </w:p>
    <w:p w14:paraId="082127AE"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t xml:space="preserve">Under RCW 59.18.410(3)(c)(iv), the court shall stay the writ as necessary to afford a tenant an equal opportunity to comply with the terms of a payment plan if a tenant is relying on an emergency rental program provided by a government or nonprofit entity and provides an offer of proof. </w:t>
      </w:r>
    </w:p>
    <w:p w14:paraId="7AFBEF49" w14:textId="77777777" w:rsidR="002C6007" w:rsidRPr="002C6007" w:rsidRDefault="002C6007" w:rsidP="002C6007">
      <w:pPr>
        <w:spacing w:after="200"/>
        <w:ind w:left="720" w:right="576"/>
        <w:jc w:val="both"/>
        <w:rPr>
          <w:rFonts w:ascii="Arial" w:eastAsia="Arial" w:hAnsi="Arial" w:cs="Arial"/>
        </w:rPr>
      </w:pPr>
      <w:r w:rsidRPr="002C6007">
        <w:rPr>
          <w:rFonts w:ascii="Arial" w:eastAsia="Arial" w:hAnsi="Arial" w:cs="Arial"/>
        </w:rPr>
        <w:t xml:space="preserve">Under recently amended RCW 59.18.283, a tenant may move to stay a </w:t>
      </w:r>
    </w:p>
    <w:p w14:paraId="2E17C2C0"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writ</w:t>
      </w:r>
      <w:proofErr w:type="gramEnd"/>
      <w:r w:rsidRPr="002C6007">
        <w:rPr>
          <w:rFonts w:ascii="Arial" w:eastAsia="Arial" w:hAnsi="Arial" w:cs="Arial"/>
        </w:rPr>
        <w:t xml:space="preserve"> of execution if a tenant defaulted in payment owed under a deposit </w:t>
      </w:r>
    </w:p>
    <w:p w14:paraId="609703B5"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installment</w:t>
      </w:r>
      <w:proofErr w:type="gramEnd"/>
      <w:r w:rsidRPr="002C6007">
        <w:rPr>
          <w:rFonts w:ascii="Arial" w:eastAsia="Arial" w:hAnsi="Arial" w:cs="Arial"/>
        </w:rPr>
        <w:t xml:space="preserve"> plan.  RCW 59.18.283 now includes the provision that “When, at the </w:t>
      </w:r>
    </w:p>
    <w:p w14:paraId="1C762D4B"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commencement</w:t>
      </w:r>
      <w:proofErr w:type="gramEnd"/>
      <w:r w:rsidRPr="002C6007">
        <w:rPr>
          <w:rFonts w:ascii="Arial" w:eastAsia="Arial" w:hAnsi="Arial" w:cs="Arial"/>
        </w:rPr>
        <w:t xml:space="preserve"> of the tenancy, the landlord has provided an installment</w:t>
      </w:r>
    </w:p>
    <w:p w14:paraId="7CB4575B"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payment</w:t>
      </w:r>
      <w:proofErr w:type="gramEnd"/>
      <w:r w:rsidRPr="002C6007">
        <w:rPr>
          <w:rFonts w:ascii="Arial" w:eastAsia="Arial" w:hAnsi="Arial" w:cs="Arial"/>
        </w:rPr>
        <w:t xml:space="preserve"> plan for nonrefundable fees or deposits for the security of the tenant's </w:t>
      </w:r>
    </w:p>
    <w:p w14:paraId="2D883858"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obligations</w:t>
      </w:r>
      <w:proofErr w:type="gramEnd"/>
      <w:r w:rsidRPr="002C6007">
        <w:rPr>
          <w:rFonts w:ascii="Arial" w:eastAsia="Arial" w:hAnsi="Arial" w:cs="Arial"/>
        </w:rPr>
        <w:t xml:space="preserve"> and the tenant defaults in payment, the landlord may treat the default</w:t>
      </w:r>
    </w:p>
    <w:p w14:paraId="5DE64C3A"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in</w:t>
      </w:r>
      <w:proofErr w:type="gramEnd"/>
      <w:r w:rsidRPr="002C6007">
        <w:rPr>
          <w:rFonts w:ascii="Arial" w:eastAsia="Arial" w:hAnsi="Arial" w:cs="Arial"/>
        </w:rPr>
        <w:t xml:space="preserve"> payment as rent owing. Any rights the tenant and landlord have under this </w:t>
      </w:r>
    </w:p>
    <w:p w14:paraId="6707391D" w14:textId="77777777" w:rsidR="002C6007" w:rsidRPr="002C6007" w:rsidRDefault="002C6007" w:rsidP="002C6007">
      <w:pPr>
        <w:spacing w:after="200"/>
        <w:ind w:right="576"/>
        <w:jc w:val="both"/>
        <w:rPr>
          <w:rFonts w:ascii="Arial" w:eastAsia="Arial" w:hAnsi="Arial" w:cs="Arial"/>
        </w:rPr>
      </w:pPr>
      <w:proofErr w:type="gramStart"/>
      <w:r w:rsidRPr="002C6007">
        <w:rPr>
          <w:rFonts w:ascii="Arial" w:eastAsia="Arial" w:hAnsi="Arial" w:cs="Arial"/>
        </w:rPr>
        <w:t>chapter</w:t>
      </w:r>
      <w:proofErr w:type="gramEnd"/>
      <w:r w:rsidRPr="002C6007">
        <w:rPr>
          <w:rFonts w:ascii="Arial" w:eastAsia="Arial" w:hAnsi="Arial" w:cs="Arial"/>
        </w:rPr>
        <w:t xml:space="preserve"> with respect to rent owing equally apply under this subsection.”  RCW </w:t>
      </w:r>
    </w:p>
    <w:p w14:paraId="1B270AE5" w14:textId="77777777" w:rsidR="002C6007" w:rsidRPr="002C6007" w:rsidRDefault="002C6007" w:rsidP="002C6007">
      <w:pPr>
        <w:spacing w:after="200"/>
        <w:ind w:right="576"/>
        <w:jc w:val="both"/>
        <w:rPr>
          <w:rFonts w:ascii="Arial" w:eastAsia="Arial" w:hAnsi="Arial" w:cs="Arial"/>
        </w:rPr>
      </w:pPr>
      <w:r w:rsidRPr="002C6007">
        <w:rPr>
          <w:rFonts w:ascii="Arial" w:eastAsia="Arial" w:hAnsi="Arial" w:cs="Arial"/>
        </w:rPr>
        <w:t>59.18.283 (3).</w:t>
      </w:r>
    </w:p>
    <w:p w14:paraId="43D9A23F" w14:textId="77777777" w:rsidR="002C6007" w:rsidRPr="002C6007" w:rsidRDefault="002C6007" w:rsidP="002C6007">
      <w:pPr>
        <w:spacing w:line="480" w:lineRule="auto"/>
        <w:ind w:firstLine="720"/>
        <w:jc w:val="both"/>
        <w:rPr>
          <w:rFonts w:ascii="Arial" w:hAnsi="Arial" w:cs="Arial"/>
        </w:rPr>
      </w:pPr>
      <w:r w:rsidRPr="002C6007">
        <w:rPr>
          <w:rFonts w:ascii="Arial" w:hAnsi="Arial" w:cs="Arial"/>
        </w:rPr>
        <w:t>Under RCW 59.18.410(3)(e)(</w:t>
      </w:r>
      <w:proofErr w:type="spellStart"/>
      <w:r w:rsidRPr="002C6007">
        <w:rPr>
          <w:rFonts w:ascii="Arial" w:hAnsi="Arial" w:cs="Arial"/>
        </w:rPr>
        <w:t>i</w:t>
      </w:r>
      <w:proofErr w:type="spellEnd"/>
      <w:r w:rsidRPr="002C6007">
        <w:rPr>
          <w:rFonts w:ascii="Arial" w:hAnsi="Arial" w:cs="Arial"/>
        </w:rPr>
        <w:t xml:space="preserve">), the court shall issue a finding as to whether the tenant is low-income, limited resourced, or experiencing hardship to determine if the </w:t>
      </w:r>
      <w:r w:rsidRPr="002C6007">
        <w:rPr>
          <w:rFonts w:ascii="Arial" w:hAnsi="Arial" w:cs="Arial"/>
        </w:rPr>
        <w:lastRenderedPageBreak/>
        <w:t>parties may be eligible for disbursement through the landlord mitigation program account established within RCW 43.31.605(1)(c).</w:t>
      </w:r>
    </w:p>
    <w:p w14:paraId="0F32276D" w14:textId="77777777" w:rsidR="002C6007" w:rsidRPr="002C6007" w:rsidRDefault="002C6007" w:rsidP="002C6007">
      <w:pPr>
        <w:ind w:left="720" w:right="576"/>
        <w:jc w:val="both"/>
        <w:rPr>
          <w:rFonts w:ascii="Arial" w:hAnsi="Arial" w:cs="Arial"/>
        </w:rPr>
      </w:pPr>
      <w:r w:rsidRPr="002C6007">
        <w:rPr>
          <w:rFonts w:ascii="Arial" w:hAnsi="Arial" w:cs="Arial"/>
        </w:rPr>
        <w:t xml:space="preserve">A recently added provision to RCW 43.31.605, provides that unpaid </w:t>
      </w:r>
    </w:p>
    <w:p w14:paraId="121F4097" w14:textId="77777777" w:rsidR="002C6007" w:rsidRPr="002C6007" w:rsidRDefault="002C6007" w:rsidP="002C6007">
      <w:pPr>
        <w:ind w:right="576"/>
        <w:jc w:val="both"/>
        <w:rPr>
          <w:rFonts w:ascii="Arial" w:eastAsia="Arial" w:hAnsi="Arial" w:cs="Arial"/>
        </w:rPr>
      </w:pPr>
      <w:proofErr w:type="gramStart"/>
      <w:r w:rsidRPr="002C6007">
        <w:rPr>
          <w:rFonts w:ascii="Arial" w:eastAsia="Arial" w:hAnsi="Arial" w:cs="Arial"/>
        </w:rPr>
        <w:t>judgments</w:t>
      </w:r>
      <w:proofErr w:type="gramEnd"/>
      <w:r w:rsidRPr="002C6007">
        <w:rPr>
          <w:rFonts w:ascii="Arial" w:eastAsia="Arial" w:hAnsi="Arial" w:cs="Arial"/>
        </w:rPr>
        <w:t xml:space="preserve"> resulting from the tenant's failure to comply with an installment</w:t>
      </w:r>
    </w:p>
    <w:p w14:paraId="53FD98FA" w14:textId="77777777" w:rsidR="002C6007" w:rsidRPr="002C6007" w:rsidRDefault="002C6007" w:rsidP="002C6007">
      <w:pPr>
        <w:ind w:right="576"/>
        <w:jc w:val="both"/>
        <w:rPr>
          <w:rFonts w:ascii="Arial" w:eastAsia="Arial" w:hAnsi="Arial" w:cs="Arial"/>
        </w:rPr>
      </w:pPr>
    </w:p>
    <w:p w14:paraId="42E28A88" w14:textId="77777777" w:rsidR="002C6007" w:rsidRPr="002C6007" w:rsidRDefault="002C6007" w:rsidP="002C6007">
      <w:pPr>
        <w:ind w:right="576"/>
        <w:jc w:val="both"/>
        <w:rPr>
          <w:rFonts w:ascii="Arial" w:eastAsia="Arial" w:hAnsi="Arial" w:cs="Arial"/>
        </w:rPr>
      </w:pPr>
      <w:proofErr w:type="gramStart"/>
      <w:r w:rsidRPr="002C6007">
        <w:rPr>
          <w:rFonts w:ascii="Arial" w:eastAsia="Arial" w:hAnsi="Arial" w:cs="Arial"/>
        </w:rPr>
        <w:t>payment</w:t>
      </w:r>
      <w:proofErr w:type="gramEnd"/>
      <w:r w:rsidRPr="002C6007">
        <w:rPr>
          <w:rFonts w:ascii="Arial" w:eastAsia="Arial" w:hAnsi="Arial" w:cs="Arial"/>
        </w:rPr>
        <w:t xml:space="preserve"> agreement are also eligible for reimbursement from the landlord </w:t>
      </w:r>
    </w:p>
    <w:p w14:paraId="07E969D6" w14:textId="77777777" w:rsidR="002C6007" w:rsidRPr="002C6007" w:rsidRDefault="002C6007" w:rsidP="002C6007">
      <w:pPr>
        <w:ind w:right="576"/>
        <w:jc w:val="both"/>
        <w:rPr>
          <w:rFonts w:ascii="Arial" w:eastAsia="Arial" w:hAnsi="Arial" w:cs="Arial"/>
        </w:rPr>
      </w:pPr>
    </w:p>
    <w:p w14:paraId="208DF5D6" w14:textId="77777777" w:rsidR="002C6007" w:rsidRPr="002C6007" w:rsidRDefault="002C6007" w:rsidP="002C6007">
      <w:pPr>
        <w:ind w:right="576"/>
        <w:jc w:val="both"/>
        <w:rPr>
          <w:rFonts w:ascii="Arial" w:eastAsia="Arial" w:hAnsi="Arial" w:cs="Arial"/>
        </w:rPr>
      </w:pPr>
      <w:proofErr w:type="gramStart"/>
      <w:r w:rsidRPr="002C6007">
        <w:rPr>
          <w:rFonts w:ascii="Arial" w:eastAsia="Arial" w:hAnsi="Arial" w:cs="Arial"/>
        </w:rPr>
        <w:t>mitigation</w:t>
      </w:r>
      <w:proofErr w:type="gramEnd"/>
      <w:r w:rsidRPr="002C6007">
        <w:rPr>
          <w:rFonts w:ascii="Arial" w:eastAsia="Arial" w:hAnsi="Arial" w:cs="Arial"/>
        </w:rPr>
        <w:t xml:space="preserve"> program.  See RCW 43.31.605 (1</w:t>
      </w:r>
      <w:proofErr w:type="gramStart"/>
      <w:r w:rsidRPr="002C6007">
        <w:rPr>
          <w:rFonts w:ascii="Arial" w:eastAsia="Arial" w:hAnsi="Arial" w:cs="Arial"/>
        </w:rPr>
        <w:t>)(</w:t>
      </w:r>
      <w:proofErr w:type="gramEnd"/>
      <w:r w:rsidRPr="002C6007">
        <w:rPr>
          <w:rFonts w:ascii="Arial" w:eastAsia="Arial" w:hAnsi="Arial" w:cs="Arial"/>
        </w:rPr>
        <w:t xml:space="preserve">c). </w:t>
      </w:r>
    </w:p>
    <w:p w14:paraId="011CC3F9" w14:textId="77777777" w:rsidR="002C6007" w:rsidRPr="002C6007" w:rsidRDefault="002C6007" w:rsidP="002C6007">
      <w:pPr>
        <w:ind w:right="576"/>
        <w:jc w:val="both"/>
        <w:rPr>
          <w:rFonts w:ascii="Arial" w:eastAsia="Arial" w:hAnsi="Arial" w:cs="Arial"/>
          <w:color w:val="FF0000"/>
        </w:rPr>
      </w:pPr>
    </w:p>
    <w:p w14:paraId="4796E7E5" w14:textId="77777777" w:rsidR="002C6007" w:rsidRPr="002C6007" w:rsidRDefault="002C6007" w:rsidP="002C6007">
      <w:pPr>
        <w:spacing w:line="480" w:lineRule="auto"/>
        <w:jc w:val="center"/>
        <w:rPr>
          <w:rFonts w:ascii="Arial" w:hAnsi="Arial" w:cs="Arial"/>
          <w:color w:val="000000"/>
        </w:rPr>
      </w:pPr>
      <w:r w:rsidRPr="002C6007">
        <w:rPr>
          <w:rFonts w:ascii="Arial" w:hAnsi="Arial" w:cs="Arial"/>
          <w:bCs/>
          <w:color w:val="212529"/>
        </w:rPr>
        <w:t>V. Conclusion</w:t>
      </w:r>
    </w:p>
    <w:p w14:paraId="034B1E21" w14:textId="77777777" w:rsidR="002C6007" w:rsidRPr="002C6007" w:rsidRDefault="002C6007" w:rsidP="002C6007">
      <w:pPr>
        <w:spacing w:line="480" w:lineRule="auto"/>
        <w:ind w:right="36"/>
        <w:jc w:val="both"/>
        <w:rPr>
          <w:rFonts w:ascii="Arial" w:hAnsi="Arial" w:cs="Arial"/>
          <w:color w:val="212529"/>
        </w:rPr>
      </w:pPr>
      <w:r w:rsidRPr="002C6007">
        <w:rPr>
          <w:rFonts w:ascii="Arial" w:hAnsi="Arial" w:cs="Arial"/>
          <w:color w:val="212529"/>
        </w:rPr>
        <w:tab/>
        <w:t xml:space="preserve">For the reasons stated in this Motion, Defendant seeks an Order staying enforcement of the writ, restoring tenancy, and ordering a payment plan according to the terms above. </w:t>
      </w:r>
    </w:p>
    <w:p w14:paraId="73CF8012" w14:textId="77777777" w:rsidR="002C6007" w:rsidRPr="002C6007" w:rsidRDefault="002C6007" w:rsidP="002C6007">
      <w:pPr>
        <w:spacing w:line="480" w:lineRule="auto"/>
        <w:ind w:right="36"/>
        <w:jc w:val="both"/>
        <w:rPr>
          <w:rFonts w:ascii="Arial" w:hAnsi="Arial" w:cs="Arial"/>
          <w:color w:val="212529"/>
        </w:rPr>
      </w:pPr>
    </w:p>
    <w:p w14:paraId="7A71398F" w14:textId="77777777" w:rsidR="002C6007" w:rsidRPr="002C6007" w:rsidRDefault="002C6007" w:rsidP="002C6007">
      <w:pPr>
        <w:tabs>
          <w:tab w:val="left" w:pos="6480"/>
          <w:tab w:val="left" w:pos="6750"/>
          <w:tab w:val="left" w:pos="8010"/>
          <w:tab w:val="left" w:pos="9090"/>
        </w:tabs>
        <w:spacing w:before="240"/>
        <w:rPr>
          <w:rFonts w:ascii="Arial" w:eastAsia="MS Mincho" w:hAnsi="Arial" w:cs="Arial"/>
          <w:lang w:eastAsia="ja-JP"/>
        </w:rPr>
      </w:pPr>
      <w:r w:rsidRPr="002C6007">
        <w:rPr>
          <w:rFonts w:ascii="Arial" w:eastAsia="MS Mincho" w:hAnsi="Arial" w:cs="Arial"/>
          <w:lang w:eastAsia="ja-JP"/>
        </w:rPr>
        <w:t xml:space="preserve">Signed at </w:t>
      </w:r>
      <w:r w:rsidRPr="002C6007">
        <w:rPr>
          <w:rFonts w:ascii="Arial" w:eastAsia="MS Mincho" w:hAnsi="Arial" w:cs="Arial"/>
          <w:i/>
          <w:lang w:eastAsia="ja-JP"/>
        </w:rPr>
        <w:t>(city and state):</w:t>
      </w:r>
      <w:r w:rsidRPr="002C6007">
        <w:rPr>
          <w:rFonts w:ascii="Arial" w:eastAsia="MS Mincho" w:hAnsi="Arial" w:cs="Arial"/>
          <w:lang w:eastAsia="ja-JP"/>
        </w:rPr>
        <w:t xml:space="preserve"> </w:t>
      </w:r>
      <w:r w:rsidRPr="002C6007">
        <w:rPr>
          <w:rFonts w:ascii="Arial" w:eastAsia="MS Mincho" w:hAnsi="Arial" w:cs="Arial"/>
          <w:u w:val="single"/>
          <w:lang w:eastAsia="ja-JP"/>
        </w:rPr>
        <w:tab/>
      </w:r>
      <w:r w:rsidRPr="002C6007">
        <w:rPr>
          <w:rFonts w:ascii="Arial" w:eastAsia="MS Mincho" w:hAnsi="Arial" w:cs="Arial"/>
          <w:lang w:eastAsia="ja-JP"/>
        </w:rPr>
        <w:tab/>
        <w:t>Date: _____________</w:t>
      </w:r>
    </w:p>
    <w:p w14:paraId="64BA2001" w14:textId="77777777" w:rsidR="002C6007" w:rsidRPr="002C6007" w:rsidRDefault="002C6007" w:rsidP="002C6007">
      <w:pPr>
        <w:tabs>
          <w:tab w:val="left" w:pos="6480"/>
          <w:tab w:val="left" w:pos="6750"/>
          <w:tab w:val="left" w:pos="8010"/>
          <w:tab w:val="left" w:pos="9090"/>
        </w:tabs>
        <w:spacing w:before="240"/>
        <w:rPr>
          <w:rFonts w:ascii="Arial" w:eastAsia="MS Mincho" w:hAnsi="Arial" w:cs="Arial"/>
          <w:sz w:val="22"/>
          <w:szCs w:val="22"/>
          <w:u w:val="single"/>
          <w:lang w:eastAsia="ja-JP"/>
        </w:rPr>
      </w:pPr>
    </w:p>
    <w:p w14:paraId="536AA658" w14:textId="77777777" w:rsidR="002C6007" w:rsidRPr="002C6007" w:rsidRDefault="002C6007" w:rsidP="002C6007">
      <w:pPr>
        <w:tabs>
          <w:tab w:val="left" w:pos="4500"/>
          <w:tab w:val="left" w:pos="4770"/>
          <w:tab w:val="left" w:pos="9180"/>
          <w:tab w:val="left" w:pos="9360"/>
        </w:tabs>
        <w:spacing w:before="240"/>
        <w:jc w:val="both"/>
        <w:rPr>
          <w:rFonts w:ascii="Arial" w:eastAsia="MS Mincho" w:hAnsi="Arial" w:cs="Arial"/>
          <w:i/>
          <w:sz w:val="20"/>
          <w:szCs w:val="20"/>
          <w:lang w:eastAsia="ja-JP"/>
        </w:rPr>
      </w:pPr>
      <w:r w:rsidRPr="002C6007">
        <w:rPr>
          <w:rFonts w:ascii="Cambria" w:eastAsia="MS Mincho" w:hAnsi="Cambria"/>
          <w:noProof/>
        </w:rPr>
        <mc:AlternateContent>
          <mc:Choice Requires="wps">
            <w:drawing>
              <wp:anchor distT="0" distB="0" distL="114300" distR="114300" simplePos="0" relativeHeight="251660288" behindDoc="0" locked="0" layoutInCell="1" allowOverlap="1" wp14:anchorId="40DB0169" wp14:editId="2CD1E37A">
                <wp:simplePos x="0" y="0"/>
                <wp:positionH relativeFrom="column">
                  <wp:posOffset>-48260</wp:posOffset>
                </wp:positionH>
                <wp:positionV relativeFrom="paragraph">
                  <wp:posOffset>166370</wp:posOffset>
                </wp:positionV>
                <wp:extent cx="164465" cy="65405"/>
                <wp:effectExtent l="0" t="7620" r="0" b="0"/>
                <wp:wrapNone/>
                <wp:docPr id="10" name="Isosceles Tri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D76566" id="Isosceles Triangle 10" o:spid="_x0000_s1026" type="#_x0000_t5" style="position:absolute;margin-left:-3.8pt;margin-top:13.1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" fillcolor="black" stroked="f">
                <o:lock v:ext="edit" aspectratio="t"/>
              </v:shape>
            </w:pict>
          </mc:Fallback>
        </mc:AlternateContent>
      </w:r>
      <w:r w:rsidRPr="002C6007">
        <w:rPr>
          <w:rFonts w:ascii="Arial" w:eastAsia="MS Mincho" w:hAnsi="Arial" w:cs="Arial"/>
          <w:sz w:val="20"/>
          <w:szCs w:val="20"/>
          <w:u w:val="single"/>
          <w:lang w:eastAsia="ja-JP"/>
        </w:rPr>
        <w:tab/>
      </w:r>
      <w:r w:rsidRPr="002C6007">
        <w:rPr>
          <w:rFonts w:ascii="Arial" w:eastAsia="MS Mincho" w:hAnsi="Arial" w:cs="Arial"/>
          <w:sz w:val="20"/>
          <w:szCs w:val="20"/>
          <w:lang w:eastAsia="ja-JP"/>
        </w:rPr>
        <w:tab/>
        <w:t xml:space="preserve"> </w:t>
      </w:r>
      <w:r w:rsidRPr="002C6007">
        <w:rPr>
          <w:rFonts w:ascii="Arial" w:eastAsia="MS Mincho" w:hAnsi="Arial" w:cs="Arial"/>
          <w:sz w:val="20"/>
          <w:szCs w:val="20"/>
          <w:u w:val="single"/>
          <w:lang w:eastAsia="ja-JP"/>
        </w:rPr>
        <w:tab/>
      </w:r>
    </w:p>
    <w:p w14:paraId="292F052D" w14:textId="663A5DEC" w:rsidR="000E279A" w:rsidRPr="00FD6A80" w:rsidRDefault="002C6007" w:rsidP="00FD6A80">
      <w:pPr>
        <w:tabs>
          <w:tab w:val="left" w:pos="4770"/>
          <w:tab w:val="left" w:pos="9360"/>
        </w:tabs>
        <w:jc w:val="both"/>
        <w:rPr>
          <w:rFonts w:ascii="Arial" w:eastAsia="MS Mincho" w:hAnsi="Arial" w:cs="Arial"/>
          <w:i/>
          <w:spacing w:val="-2"/>
          <w:sz w:val="20"/>
          <w:szCs w:val="20"/>
          <w:lang w:eastAsia="ja-JP"/>
        </w:rPr>
        <w:sectPr w:rsidR="000E279A" w:rsidRPr="00FD6A80" w:rsidSect="006D5C6C">
          <w:headerReference w:type="default" r:id="rId8"/>
          <w:footerReference w:type="default" r:id="rId9"/>
          <w:type w:val="continuous"/>
          <w:pgSz w:w="12240" w:h="15840" w:code="1"/>
          <w:pgMar w:top="-1440" w:right="1584" w:bottom="-1584" w:left="1440" w:header="720" w:footer="54" w:gutter="0"/>
          <w:cols w:space="720"/>
          <w:docGrid w:linePitch="326"/>
        </w:sectPr>
      </w:pPr>
      <w:r w:rsidRPr="002C6007">
        <w:rPr>
          <w:rFonts w:ascii="Arial" w:eastAsia="MS Mincho" w:hAnsi="Arial" w:cs="Arial"/>
          <w:i/>
          <w:sz w:val="20"/>
          <w:szCs w:val="20"/>
          <w:lang w:eastAsia="ja-JP"/>
        </w:rPr>
        <w:t>Defendant signs here</w:t>
      </w:r>
      <w:r w:rsidRPr="002C6007">
        <w:rPr>
          <w:rFonts w:ascii="Arial" w:eastAsia="MS Mincho" w:hAnsi="Arial" w:cs="Arial"/>
          <w:i/>
          <w:sz w:val="20"/>
          <w:szCs w:val="20"/>
          <w:lang w:eastAsia="ja-JP"/>
        </w:rPr>
        <w:tab/>
        <w:t>Print name</w:t>
      </w:r>
      <w:bookmarkStart w:id="1" w:name="_GoBack"/>
      <w:bookmarkEnd w:id="1"/>
    </w:p>
    <w:p w14:paraId="1959DFA8" w14:textId="3304167B" w:rsidR="009479BD" w:rsidRPr="00482AC3" w:rsidRDefault="009479BD" w:rsidP="00FD6A80">
      <w:pPr>
        <w:jc w:val="both"/>
        <w:rPr>
          <w:rFonts w:ascii="Arial" w:hAnsi="Arial" w:cs="Arial"/>
          <w:i/>
        </w:rPr>
      </w:pPr>
    </w:p>
    <w:sectPr w:rsidR="009479BD" w:rsidRPr="00482AC3" w:rsidSect="00FD6A80">
      <w:footerReference w:type="default" r:id="rId10"/>
      <w:pgSz w:w="12240" w:h="15840" w:code="1"/>
      <w:pgMar w:top="-1440" w:right="1584" w:bottom="-1584" w:left="1440" w:header="720"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93A9" w14:textId="77777777" w:rsidR="0088365B" w:rsidRDefault="0088365B">
      <w:r>
        <w:separator/>
      </w:r>
    </w:p>
  </w:endnote>
  <w:endnote w:type="continuationSeparator" w:id="0">
    <w:p w14:paraId="5CEB9675" w14:textId="77777777" w:rsidR="0088365B" w:rsidRDefault="0088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Layout w:type="fixed"/>
      <w:tblLook w:val="0000" w:firstRow="0" w:lastRow="0" w:firstColumn="0" w:lastColumn="0" w:noHBand="0" w:noVBand="0"/>
    </w:tblPr>
    <w:tblGrid>
      <w:gridCol w:w="4788"/>
      <w:gridCol w:w="4788"/>
    </w:tblGrid>
    <w:tr w:rsidR="00653048" w14:paraId="1A4AB571" w14:textId="77777777" w:rsidTr="003949EB">
      <w:trPr>
        <w:trHeight w:val="700"/>
      </w:trPr>
      <w:tc>
        <w:tcPr>
          <w:tcW w:w="4788" w:type="dxa"/>
        </w:tcPr>
        <w:p w14:paraId="71FF1B4B" w14:textId="7F6C9FDE" w:rsidR="00653048" w:rsidRPr="004E5304" w:rsidRDefault="00653048" w:rsidP="005B2DC0">
          <w:pPr>
            <w:pStyle w:val="Footer"/>
            <w:rPr>
              <w:b/>
              <w:sz w:val="20"/>
            </w:rPr>
          </w:pPr>
          <w:r w:rsidRPr="004E5304">
            <w:rPr>
              <w:sz w:val="20"/>
            </w:rPr>
            <w:t xml:space="preserve">MOTION TO </w:t>
          </w:r>
          <w:r w:rsidR="001471D1">
            <w:rPr>
              <w:sz w:val="20"/>
            </w:rPr>
            <w:t>STAY ENFORCEMENT OF WRIT OF RESTITUTION AND FOR PAYMENT PLAN</w:t>
          </w:r>
          <w:r w:rsidRPr="004E5304">
            <w:rPr>
              <w:sz w:val="20"/>
            </w:rPr>
            <w:t xml:space="preserve"> </w:t>
          </w:r>
          <w:r w:rsidR="00482AC3">
            <w:rPr>
              <w:sz w:val="20"/>
            </w:rPr>
            <w:t xml:space="preserve">UNDER RCW </w:t>
          </w:r>
          <w:r w:rsidR="001471D1">
            <w:rPr>
              <w:sz w:val="20"/>
            </w:rPr>
            <w:t>59.18.410(3</w:t>
          </w:r>
          <w:r w:rsidRPr="004E5304">
            <w:rPr>
              <w:sz w:val="20"/>
            </w:rPr>
            <w:t>)</w:t>
          </w:r>
          <w:r>
            <w:rPr>
              <w:b/>
              <w:sz w:val="20"/>
            </w:rPr>
            <w:t xml:space="preserve"> </w:t>
          </w:r>
          <w:r>
            <w:rPr>
              <w:sz w:val="20"/>
            </w:rPr>
            <w:t xml:space="preserve">– Page </w:t>
          </w:r>
          <w:r>
            <w:rPr>
              <w:sz w:val="20"/>
            </w:rPr>
            <w:fldChar w:fldCharType="begin"/>
          </w:r>
          <w:r>
            <w:rPr>
              <w:sz w:val="20"/>
            </w:rPr>
            <w:instrText xml:space="preserve"> PAGE  \* MERGEFORMAT </w:instrText>
          </w:r>
          <w:r>
            <w:rPr>
              <w:sz w:val="20"/>
            </w:rPr>
            <w:fldChar w:fldCharType="separate"/>
          </w:r>
          <w:r w:rsidR="00FD6A80">
            <w:rPr>
              <w:noProof/>
              <w:sz w:val="20"/>
            </w:rPr>
            <w:t>1</w:t>
          </w:r>
          <w:r>
            <w:rPr>
              <w:sz w:val="20"/>
            </w:rPr>
            <w:fldChar w:fldCharType="end"/>
          </w:r>
          <w:r w:rsidR="002C6007">
            <w:rPr>
              <w:sz w:val="20"/>
            </w:rPr>
            <w:t xml:space="preserve"> of 7</w:t>
          </w:r>
        </w:p>
        <w:p w14:paraId="62C6FC0A" w14:textId="77777777" w:rsidR="00653048" w:rsidRDefault="00653048">
          <w:pPr>
            <w:pStyle w:val="Footer"/>
          </w:pPr>
        </w:p>
      </w:tc>
      <w:tc>
        <w:tcPr>
          <w:tcW w:w="4788" w:type="dxa"/>
        </w:tcPr>
        <w:p w14:paraId="06BFE5C6" w14:textId="77777777" w:rsidR="00653048" w:rsidRDefault="00653048" w:rsidP="004E5304">
          <w:pPr>
            <w:pStyle w:val="FirmName"/>
          </w:pPr>
          <w:bookmarkStart w:id="0" w:name="FirmName"/>
          <w:bookmarkEnd w:id="0"/>
          <w:r>
            <w:rPr>
              <w:color w:val="000000"/>
              <w:sz w:val="20"/>
              <w:szCs w:val="20"/>
            </w:rPr>
            <w:br/>
          </w:r>
        </w:p>
        <w:p w14:paraId="0ADEA41D" w14:textId="77777777" w:rsidR="00653048" w:rsidRDefault="00653048" w:rsidP="00791F5C">
          <w:pPr>
            <w:pStyle w:val="FirmName"/>
          </w:pPr>
        </w:p>
      </w:tc>
    </w:tr>
  </w:tbl>
  <w:p w14:paraId="3F1F7FC6" w14:textId="77777777" w:rsidR="00653048" w:rsidRDefault="00653048">
    <w:pPr>
      <w:pStyle w:val="Footer"/>
      <w:spacing w:line="1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Layout w:type="fixed"/>
      <w:tblLook w:val="0000" w:firstRow="0" w:lastRow="0" w:firstColumn="0" w:lastColumn="0" w:noHBand="0" w:noVBand="0"/>
    </w:tblPr>
    <w:tblGrid>
      <w:gridCol w:w="4788"/>
      <w:gridCol w:w="4788"/>
    </w:tblGrid>
    <w:tr w:rsidR="000E279A" w14:paraId="37E0BAB4" w14:textId="77777777" w:rsidTr="00114C63">
      <w:trPr>
        <w:trHeight w:val="700"/>
      </w:trPr>
      <w:tc>
        <w:tcPr>
          <w:tcW w:w="4788" w:type="dxa"/>
        </w:tcPr>
        <w:p w14:paraId="5C3815E0" w14:textId="4A5ADBFD" w:rsidR="000E279A" w:rsidRPr="004E5304" w:rsidRDefault="000E279A" w:rsidP="000E279A">
          <w:pPr>
            <w:pStyle w:val="Footer"/>
            <w:rPr>
              <w:b/>
              <w:sz w:val="20"/>
            </w:rPr>
          </w:pPr>
          <w:r w:rsidRPr="00C62F29">
            <w:rPr>
              <w:sz w:val="20"/>
            </w:rPr>
            <w:t xml:space="preserve">ORDER STAYING ENFORCEMENT OF WRIT OF RESTITUTION AND ESTABLISHING ELIGIBILITY FOR TENANCY PRESERVATION PROGRAM UNDER 59.18.410(3) </w:t>
          </w:r>
          <w:r>
            <w:rPr>
              <w:sz w:val="20"/>
            </w:rPr>
            <w:t xml:space="preserve">– Page </w:t>
          </w:r>
          <w:r>
            <w:rPr>
              <w:sz w:val="20"/>
            </w:rPr>
            <w:fldChar w:fldCharType="begin"/>
          </w:r>
          <w:r>
            <w:rPr>
              <w:sz w:val="20"/>
            </w:rPr>
            <w:instrText xml:space="preserve"> PAGE  \* MERGEFORMAT </w:instrText>
          </w:r>
          <w:r>
            <w:rPr>
              <w:sz w:val="20"/>
            </w:rPr>
            <w:fldChar w:fldCharType="separate"/>
          </w:r>
          <w:r w:rsidR="00FD6A80">
            <w:rPr>
              <w:noProof/>
              <w:sz w:val="20"/>
            </w:rPr>
            <w:t>1</w:t>
          </w:r>
          <w:r>
            <w:rPr>
              <w:sz w:val="20"/>
            </w:rPr>
            <w:fldChar w:fldCharType="end"/>
          </w:r>
          <w:r>
            <w:rPr>
              <w:sz w:val="20"/>
            </w:rPr>
            <w:t xml:space="preserve"> of 3</w:t>
          </w:r>
        </w:p>
        <w:p w14:paraId="6EAC15E1" w14:textId="77777777" w:rsidR="000E279A" w:rsidRDefault="000E279A" w:rsidP="000E279A">
          <w:pPr>
            <w:pStyle w:val="Footer"/>
          </w:pPr>
        </w:p>
      </w:tc>
      <w:tc>
        <w:tcPr>
          <w:tcW w:w="4788" w:type="dxa"/>
        </w:tcPr>
        <w:p w14:paraId="5AD03AF8" w14:textId="77777777" w:rsidR="000E279A" w:rsidRDefault="000E279A" w:rsidP="000E279A">
          <w:pPr>
            <w:pStyle w:val="FirmName"/>
          </w:pPr>
          <w:r>
            <w:rPr>
              <w:color w:val="000000"/>
              <w:sz w:val="20"/>
              <w:szCs w:val="20"/>
            </w:rPr>
            <w:br/>
          </w:r>
        </w:p>
        <w:p w14:paraId="01731B08" w14:textId="77777777" w:rsidR="000E279A" w:rsidRDefault="000E279A" w:rsidP="000E279A">
          <w:pPr>
            <w:pStyle w:val="FirmName"/>
          </w:pPr>
        </w:p>
      </w:tc>
    </w:tr>
  </w:tbl>
  <w:p w14:paraId="43675918" w14:textId="77777777" w:rsidR="000E279A" w:rsidRDefault="000E279A" w:rsidP="000E279A">
    <w:pPr>
      <w:pStyle w:val="Footer"/>
      <w:spacing w:line="120" w:lineRule="exact"/>
    </w:pPr>
  </w:p>
  <w:p w14:paraId="6542B33C" w14:textId="77777777" w:rsidR="000E279A" w:rsidRPr="000E279A" w:rsidRDefault="000E279A" w:rsidP="000E2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60C8" w14:textId="77777777" w:rsidR="0088365B" w:rsidRDefault="0088365B">
      <w:r>
        <w:separator/>
      </w:r>
    </w:p>
  </w:footnote>
  <w:footnote w:type="continuationSeparator" w:id="0">
    <w:p w14:paraId="4B70EA59" w14:textId="77777777" w:rsidR="0088365B" w:rsidRDefault="0088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837C" w14:textId="5337EE0B" w:rsidR="00653048" w:rsidRDefault="00653048">
    <w:pPr>
      <w:pStyle w:val="Header"/>
    </w:pPr>
    <w:r>
      <w:rPr>
        <w:i/>
        <w:iCs/>
        <w:noProof/>
        <w:sz w:val="32"/>
      </w:rPr>
      <mc:AlternateContent>
        <mc:Choice Requires="wps">
          <w:drawing>
            <wp:anchor distT="0" distB="0" distL="114300" distR="114300" simplePos="0" relativeHeight="251658752" behindDoc="0" locked="0" layoutInCell="1" allowOverlap="1" wp14:anchorId="4F32C1AE" wp14:editId="693D0B06">
              <wp:simplePos x="0" y="0"/>
              <wp:positionH relativeFrom="margin">
                <wp:posOffset>-640080</wp:posOffset>
              </wp:positionH>
              <wp:positionV relativeFrom="margin">
                <wp:posOffset>0</wp:posOffset>
              </wp:positionV>
              <wp:extent cx="457200" cy="78867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88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AAB6B" w14:textId="77777777" w:rsidR="00653048" w:rsidRDefault="00653048">
                          <w:pPr>
                            <w:spacing w:line="480" w:lineRule="auto"/>
                            <w:jc w:val="right"/>
                          </w:pPr>
                          <w:r>
                            <w:t>1</w:t>
                          </w:r>
                        </w:p>
                        <w:p w14:paraId="5A6F03BB" w14:textId="77777777" w:rsidR="00653048" w:rsidRDefault="00653048">
                          <w:pPr>
                            <w:spacing w:line="480" w:lineRule="auto"/>
                            <w:jc w:val="right"/>
                          </w:pPr>
                          <w:r>
                            <w:t>2</w:t>
                          </w:r>
                        </w:p>
                        <w:p w14:paraId="6FEF114B" w14:textId="77777777" w:rsidR="00653048" w:rsidRDefault="00653048">
                          <w:pPr>
                            <w:spacing w:line="480" w:lineRule="auto"/>
                            <w:jc w:val="right"/>
                          </w:pPr>
                          <w:r>
                            <w:t>3</w:t>
                          </w:r>
                        </w:p>
                        <w:p w14:paraId="41776DD2" w14:textId="77777777" w:rsidR="00653048" w:rsidRDefault="00653048">
                          <w:pPr>
                            <w:spacing w:line="480" w:lineRule="auto"/>
                            <w:jc w:val="right"/>
                          </w:pPr>
                          <w:r>
                            <w:t>4</w:t>
                          </w:r>
                        </w:p>
                        <w:p w14:paraId="1DBCE9A2" w14:textId="77777777" w:rsidR="00653048" w:rsidRDefault="00653048">
                          <w:pPr>
                            <w:spacing w:line="480" w:lineRule="auto"/>
                            <w:jc w:val="right"/>
                          </w:pPr>
                          <w:r>
                            <w:t>5</w:t>
                          </w:r>
                        </w:p>
                        <w:p w14:paraId="735BA53E" w14:textId="77777777" w:rsidR="00653048" w:rsidRDefault="00653048">
                          <w:pPr>
                            <w:spacing w:line="480" w:lineRule="auto"/>
                            <w:jc w:val="right"/>
                          </w:pPr>
                          <w:r>
                            <w:t>6</w:t>
                          </w:r>
                        </w:p>
                        <w:p w14:paraId="1DDF40F9" w14:textId="77777777" w:rsidR="00653048" w:rsidRDefault="00653048">
                          <w:pPr>
                            <w:spacing w:line="480" w:lineRule="auto"/>
                            <w:jc w:val="right"/>
                          </w:pPr>
                          <w:r>
                            <w:t>7</w:t>
                          </w:r>
                        </w:p>
                        <w:p w14:paraId="18CC5744" w14:textId="77777777" w:rsidR="00653048" w:rsidRDefault="00653048">
                          <w:pPr>
                            <w:spacing w:line="480" w:lineRule="auto"/>
                            <w:jc w:val="right"/>
                          </w:pPr>
                          <w:r>
                            <w:t>8</w:t>
                          </w:r>
                        </w:p>
                        <w:p w14:paraId="723C9821" w14:textId="77777777" w:rsidR="00653048" w:rsidRDefault="00653048">
                          <w:pPr>
                            <w:spacing w:line="480" w:lineRule="auto"/>
                            <w:jc w:val="right"/>
                          </w:pPr>
                          <w:r>
                            <w:t>9</w:t>
                          </w:r>
                        </w:p>
                        <w:p w14:paraId="19A50E52" w14:textId="77777777" w:rsidR="00653048" w:rsidRDefault="00653048">
                          <w:pPr>
                            <w:spacing w:line="480" w:lineRule="auto"/>
                            <w:jc w:val="right"/>
                          </w:pPr>
                          <w:r>
                            <w:t>10</w:t>
                          </w:r>
                        </w:p>
                        <w:p w14:paraId="6C231BA8" w14:textId="77777777" w:rsidR="00653048" w:rsidRDefault="00653048">
                          <w:pPr>
                            <w:spacing w:line="480" w:lineRule="auto"/>
                            <w:jc w:val="right"/>
                          </w:pPr>
                          <w:r>
                            <w:t>11</w:t>
                          </w:r>
                        </w:p>
                        <w:p w14:paraId="19E8DAE5" w14:textId="77777777" w:rsidR="00653048" w:rsidRDefault="00653048">
                          <w:pPr>
                            <w:spacing w:line="480" w:lineRule="auto"/>
                            <w:jc w:val="right"/>
                          </w:pPr>
                          <w:r>
                            <w:t>12</w:t>
                          </w:r>
                        </w:p>
                        <w:p w14:paraId="1522352C" w14:textId="77777777" w:rsidR="00653048" w:rsidRDefault="00653048">
                          <w:pPr>
                            <w:spacing w:line="480" w:lineRule="auto"/>
                            <w:jc w:val="right"/>
                          </w:pPr>
                          <w:r>
                            <w:t>13</w:t>
                          </w:r>
                        </w:p>
                        <w:p w14:paraId="5C5E9261" w14:textId="77777777" w:rsidR="00653048" w:rsidRDefault="00653048">
                          <w:pPr>
                            <w:spacing w:line="480" w:lineRule="auto"/>
                            <w:jc w:val="right"/>
                          </w:pPr>
                          <w:r>
                            <w:t>14</w:t>
                          </w:r>
                        </w:p>
                        <w:p w14:paraId="33227253" w14:textId="77777777" w:rsidR="00653048" w:rsidRDefault="00653048">
                          <w:pPr>
                            <w:spacing w:line="480" w:lineRule="auto"/>
                            <w:jc w:val="right"/>
                          </w:pPr>
                          <w:r>
                            <w:t>15</w:t>
                          </w:r>
                        </w:p>
                        <w:p w14:paraId="4B88A0E2" w14:textId="77777777" w:rsidR="00653048" w:rsidRDefault="00653048">
                          <w:pPr>
                            <w:spacing w:line="480" w:lineRule="auto"/>
                            <w:jc w:val="right"/>
                          </w:pPr>
                          <w:r>
                            <w:t>16</w:t>
                          </w:r>
                        </w:p>
                        <w:p w14:paraId="5390E9EC" w14:textId="77777777" w:rsidR="00653048" w:rsidRDefault="00653048">
                          <w:pPr>
                            <w:spacing w:line="480" w:lineRule="auto"/>
                            <w:jc w:val="right"/>
                          </w:pPr>
                          <w:r>
                            <w:t>17</w:t>
                          </w:r>
                        </w:p>
                        <w:p w14:paraId="796AEB2E" w14:textId="77777777" w:rsidR="00653048" w:rsidRDefault="00653048">
                          <w:pPr>
                            <w:spacing w:line="480" w:lineRule="auto"/>
                            <w:jc w:val="right"/>
                          </w:pPr>
                          <w:r>
                            <w:t>18</w:t>
                          </w:r>
                        </w:p>
                        <w:p w14:paraId="15CD4BDC" w14:textId="77777777" w:rsidR="00653048" w:rsidRDefault="00653048">
                          <w:pPr>
                            <w:spacing w:line="480" w:lineRule="auto"/>
                            <w:jc w:val="right"/>
                          </w:pPr>
                          <w:r>
                            <w:t>19</w:t>
                          </w:r>
                        </w:p>
                        <w:p w14:paraId="7FE3EC0B" w14:textId="77777777" w:rsidR="00653048" w:rsidRDefault="00653048">
                          <w:pPr>
                            <w:spacing w:line="480" w:lineRule="auto"/>
                            <w:jc w:val="right"/>
                          </w:pPr>
                          <w:r>
                            <w:t>20</w:t>
                          </w:r>
                        </w:p>
                        <w:p w14:paraId="65E359E1" w14:textId="77777777" w:rsidR="00653048" w:rsidRDefault="00653048">
                          <w:pPr>
                            <w:spacing w:line="480" w:lineRule="auto"/>
                            <w:jc w:val="right"/>
                          </w:pPr>
                          <w:r>
                            <w:t>21</w:t>
                          </w:r>
                        </w:p>
                        <w:p w14:paraId="5DFBFE8E" w14:textId="77777777" w:rsidR="00653048" w:rsidRDefault="00653048">
                          <w:pPr>
                            <w:spacing w:line="480" w:lineRule="auto"/>
                            <w:jc w:val="right"/>
                          </w:pPr>
                          <w:r>
                            <w:t>22</w:t>
                          </w:r>
                        </w:p>
                        <w:p w14:paraId="2761640E" w14:textId="77777777" w:rsidR="00653048" w:rsidRDefault="00653048">
                          <w:pPr>
                            <w:spacing w:line="480" w:lineRule="auto"/>
                            <w:jc w:val="right"/>
                          </w:pPr>
                          <w:r>
                            <w:t>23</w:t>
                          </w:r>
                        </w:p>
                        <w:p w14:paraId="5E483816" w14:textId="77777777" w:rsidR="00653048" w:rsidRDefault="00653048">
                          <w:pPr>
                            <w:spacing w:line="480" w:lineRule="auto"/>
                            <w:jc w:val="right"/>
                          </w:pPr>
                          <w:r>
                            <w:t>24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32C1AE" id="_x0000_t202" coordsize="21600,21600" o:spt="202" path="m,l,21600r21600,l21600,xe">
              <v:stroke joinstyle="miter"/>
              <v:path gradientshapeok="t" o:connecttype="rect"/>
            </v:shapetype>
            <v:shape id="LineNumbers" o:spid="_x0000_s1026" type="#_x0000_t202" style="position:absolute;margin-left:-50.4pt;margin-top:0;width:36pt;height:62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" stroked="f">
              <v:textbox inset="0,0,0,0">
                <w:txbxContent>
                  <w:p w14:paraId="3D5AAB6B" w14:textId="77777777" w:rsidR="00653048" w:rsidRDefault="00653048">
                    <w:pPr>
                      <w:spacing w:line="480" w:lineRule="auto"/>
                      <w:jc w:val="right"/>
                    </w:pPr>
                    <w:r>
                      <w:t>1</w:t>
                    </w:r>
                  </w:p>
                  <w:p w14:paraId="5A6F03BB" w14:textId="77777777" w:rsidR="00653048" w:rsidRDefault="00653048">
                    <w:pPr>
                      <w:spacing w:line="480" w:lineRule="auto"/>
                      <w:jc w:val="right"/>
                    </w:pPr>
                    <w:r>
                      <w:t>2</w:t>
                    </w:r>
                  </w:p>
                  <w:p w14:paraId="6FEF114B" w14:textId="77777777" w:rsidR="00653048" w:rsidRDefault="00653048">
                    <w:pPr>
                      <w:spacing w:line="480" w:lineRule="auto"/>
                      <w:jc w:val="right"/>
                    </w:pPr>
                    <w:r>
                      <w:t>3</w:t>
                    </w:r>
                  </w:p>
                  <w:p w14:paraId="41776DD2" w14:textId="77777777" w:rsidR="00653048" w:rsidRDefault="00653048">
                    <w:pPr>
                      <w:spacing w:line="480" w:lineRule="auto"/>
                      <w:jc w:val="right"/>
                    </w:pPr>
                    <w:r>
                      <w:t>4</w:t>
                    </w:r>
                  </w:p>
                  <w:p w14:paraId="1DBCE9A2" w14:textId="77777777" w:rsidR="00653048" w:rsidRDefault="00653048">
                    <w:pPr>
                      <w:spacing w:line="480" w:lineRule="auto"/>
                      <w:jc w:val="right"/>
                    </w:pPr>
                    <w:r>
                      <w:t>5</w:t>
                    </w:r>
                  </w:p>
                  <w:p w14:paraId="735BA53E" w14:textId="77777777" w:rsidR="00653048" w:rsidRDefault="00653048">
                    <w:pPr>
                      <w:spacing w:line="480" w:lineRule="auto"/>
                      <w:jc w:val="right"/>
                    </w:pPr>
                    <w:r>
                      <w:t>6</w:t>
                    </w:r>
                  </w:p>
                  <w:p w14:paraId="1DDF40F9" w14:textId="77777777" w:rsidR="00653048" w:rsidRDefault="00653048">
                    <w:pPr>
                      <w:spacing w:line="480" w:lineRule="auto"/>
                      <w:jc w:val="right"/>
                    </w:pPr>
                    <w:r>
                      <w:t>7</w:t>
                    </w:r>
                  </w:p>
                  <w:p w14:paraId="18CC5744" w14:textId="77777777" w:rsidR="00653048" w:rsidRDefault="00653048">
                    <w:pPr>
                      <w:spacing w:line="480" w:lineRule="auto"/>
                      <w:jc w:val="right"/>
                    </w:pPr>
                    <w:r>
                      <w:t>8</w:t>
                    </w:r>
                  </w:p>
                  <w:p w14:paraId="723C9821" w14:textId="77777777" w:rsidR="00653048" w:rsidRDefault="00653048">
                    <w:pPr>
                      <w:spacing w:line="480" w:lineRule="auto"/>
                      <w:jc w:val="right"/>
                    </w:pPr>
                    <w:r>
                      <w:t>9</w:t>
                    </w:r>
                  </w:p>
                  <w:p w14:paraId="19A50E52" w14:textId="77777777" w:rsidR="00653048" w:rsidRDefault="00653048">
                    <w:pPr>
                      <w:spacing w:line="480" w:lineRule="auto"/>
                      <w:jc w:val="right"/>
                    </w:pPr>
                    <w:r>
                      <w:t>10</w:t>
                    </w:r>
                  </w:p>
                  <w:p w14:paraId="6C231BA8" w14:textId="77777777" w:rsidR="00653048" w:rsidRDefault="00653048">
                    <w:pPr>
                      <w:spacing w:line="480" w:lineRule="auto"/>
                      <w:jc w:val="right"/>
                    </w:pPr>
                    <w:r>
                      <w:t>11</w:t>
                    </w:r>
                  </w:p>
                  <w:p w14:paraId="19E8DAE5" w14:textId="77777777" w:rsidR="00653048" w:rsidRDefault="00653048">
                    <w:pPr>
                      <w:spacing w:line="480" w:lineRule="auto"/>
                      <w:jc w:val="right"/>
                    </w:pPr>
                    <w:r>
                      <w:t>12</w:t>
                    </w:r>
                  </w:p>
                  <w:p w14:paraId="1522352C" w14:textId="77777777" w:rsidR="00653048" w:rsidRDefault="00653048">
                    <w:pPr>
                      <w:spacing w:line="480" w:lineRule="auto"/>
                      <w:jc w:val="right"/>
                    </w:pPr>
                    <w:r>
                      <w:t>13</w:t>
                    </w:r>
                  </w:p>
                  <w:p w14:paraId="5C5E9261" w14:textId="77777777" w:rsidR="00653048" w:rsidRDefault="00653048">
                    <w:pPr>
                      <w:spacing w:line="480" w:lineRule="auto"/>
                      <w:jc w:val="right"/>
                    </w:pPr>
                    <w:r>
                      <w:t>14</w:t>
                    </w:r>
                  </w:p>
                  <w:p w14:paraId="33227253" w14:textId="77777777" w:rsidR="00653048" w:rsidRDefault="00653048">
                    <w:pPr>
                      <w:spacing w:line="480" w:lineRule="auto"/>
                      <w:jc w:val="right"/>
                    </w:pPr>
                    <w:r>
                      <w:t>15</w:t>
                    </w:r>
                  </w:p>
                  <w:p w14:paraId="4B88A0E2" w14:textId="77777777" w:rsidR="00653048" w:rsidRDefault="00653048">
                    <w:pPr>
                      <w:spacing w:line="480" w:lineRule="auto"/>
                      <w:jc w:val="right"/>
                    </w:pPr>
                    <w:r>
                      <w:t>16</w:t>
                    </w:r>
                  </w:p>
                  <w:p w14:paraId="5390E9EC" w14:textId="77777777" w:rsidR="00653048" w:rsidRDefault="00653048">
                    <w:pPr>
                      <w:spacing w:line="480" w:lineRule="auto"/>
                      <w:jc w:val="right"/>
                    </w:pPr>
                    <w:r>
                      <w:t>17</w:t>
                    </w:r>
                  </w:p>
                  <w:p w14:paraId="796AEB2E" w14:textId="77777777" w:rsidR="00653048" w:rsidRDefault="00653048">
                    <w:pPr>
                      <w:spacing w:line="480" w:lineRule="auto"/>
                      <w:jc w:val="right"/>
                    </w:pPr>
                    <w:r>
                      <w:t>18</w:t>
                    </w:r>
                  </w:p>
                  <w:p w14:paraId="15CD4BDC" w14:textId="77777777" w:rsidR="00653048" w:rsidRDefault="00653048">
                    <w:pPr>
                      <w:spacing w:line="480" w:lineRule="auto"/>
                      <w:jc w:val="right"/>
                    </w:pPr>
                    <w:r>
                      <w:t>19</w:t>
                    </w:r>
                  </w:p>
                  <w:p w14:paraId="7FE3EC0B" w14:textId="77777777" w:rsidR="00653048" w:rsidRDefault="00653048">
                    <w:pPr>
                      <w:spacing w:line="480" w:lineRule="auto"/>
                      <w:jc w:val="right"/>
                    </w:pPr>
                    <w:r>
                      <w:t>20</w:t>
                    </w:r>
                  </w:p>
                  <w:p w14:paraId="65E359E1" w14:textId="77777777" w:rsidR="00653048" w:rsidRDefault="00653048">
                    <w:pPr>
                      <w:spacing w:line="480" w:lineRule="auto"/>
                      <w:jc w:val="right"/>
                    </w:pPr>
                    <w:r>
                      <w:t>21</w:t>
                    </w:r>
                  </w:p>
                  <w:p w14:paraId="5DFBFE8E" w14:textId="77777777" w:rsidR="00653048" w:rsidRDefault="00653048">
                    <w:pPr>
                      <w:spacing w:line="480" w:lineRule="auto"/>
                      <w:jc w:val="right"/>
                    </w:pPr>
                    <w:r>
                      <w:t>22</w:t>
                    </w:r>
                  </w:p>
                  <w:p w14:paraId="2761640E" w14:textId="77777777" w:rsidR="00653048" w:rsidRDefault="00653048">
                    <w:pPr>
                      <w:spacing w:line="480" w:lineRule="auto"/>
                      <w:jc w:val="right"/>
                    </w:pPr>
                    <w:r>
                      <w:t>23</w:t>
                    </w:r>
                  </w:p>
                  <w:p w14:paraId="5E483816" w14:textId="77777777" w:rsidR="00653048" w:rsidRDefault="00653048">
                    <w:pPr>
                      <w:spacing w:line="480" w:lineRule="auto"/>
                      <w:jc w:val="right"/>
                    </w:pPr>
                    <w:r>
                      <w:t>24</w:t>
                    </w:r>
                  </w:p>
                </w:txbxContent>
              </v:textbox>
              <w10:wrap anchorx="margin" anchory="margin"/>
            </v:shape>
          </w:pict>
        </mc:Fallback>
      </mc:AlternateContent>
    </w:r>
    <w:r>
      <w:rPr>
        <w:i/>
        <w:iCs/>
        <w:noProof/>
        <w:sz w:val="32"/>
      </w:rPr>
      <mc:AlternateContent>
        <mc:Choice Requires="wps">
          <w:drawing>
            <wp:anchor distT="0" distB="0" distL="114299" distR="114299" simplePos="0" relativeHeight="251656704" behindDoc="0" locked="0" layoutInCell="1" allowOverlap="1" wp14:anchorId="23CFA87E" wp14:editId="702CEE0C">
              <wp:simplePos x="0" y="0"/>
              <wp:positionH relativeFrom="margin">
                <wp:posOffset>-91441</wp:posOffset>
              </wp:positionH>
              <wp:positionV relativeFrom="page">
                <wp:posOffset>0</wp:posOffset>
              </wp:positionV>
              <wp:extent cx="0" cy="10058400"/>
              <wp:effectExtent l="0" t="0" r="19050" b="1905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5FB7DB" id="LeftBorder2" o:spid="_x0000_s1026"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">
              <w10:wrap anchorx="margin" anchory="page"/>
            </v:line>
          </w:pict>
        </mc:Fallback>
      </mc:AlternateContent>
    </w:r>
    <w:r>
      <w:rPr>
        <w:i/>
        <w:iCs/>
        <w:noProof/>
        <w:sz w:val="32"/>
      </w:rPr>
      <mc:AlternateContent>
        <mc:Choice Requires="wps">
          <w:drawing>
            <wp:anchor distT="0" distB="0" distL="114299" distR="114299" simplePos="0" relativeHeight="251655680" behindDoc="0" locked="0" layoutInCell="1" allowOverlap="1" wp14:anchorId="6D4734D2" wp14:editId="5FC25599">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5D253D" id="LeftBorder1" o:spid="_x0000_s1026" style="position:absolute;z-index:2516556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6B8"/>
    <w:multiLevelType w:val="multilevel"/>
    <w:tmpl w:val="37646BE0"/>
    <w:lvl w:ilvl="0">
      <w:start w:val="1"/>
      <w:numFmt w:val="decimal"/>
      <w:lvlText w:val="%1."/>
      <w:lvlJc w:val="left"/>
      <w:pPr>
        <w:tabs>
          <w:tab w:val="num" w:pos="720"/>
        </w:tabs>
        <w:ind w:left="720" w:hanging="360"/>
      </w:pPr>
    </w:lvl>
    <w:lvl w:ilvl="1">
      <w:start w:val="1"/>
      <w:numFmt w:val="decimal"/>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F6231"/>
    <w:multiLevelType w:val="multilevel"/>
    <w:tmpl w:val="93B2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27693"/>
    <w:multiLevelType w:val="multilevel"/>
    <w:tmpl w:val="6C16F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0B69A0"/>
    <w:multiLevelType w:val="hybridMultilevel"/>
    <w:tmpl w:val="E6E0C54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841125"/>
    <w:multiLevelType w:val="hybridMultilevel"/>
    <w:tmpl w:val="5D645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51031"/>
    <w:multiLevelType w:val="multilevel"/>
    <w:tmpl w:val="93E2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1EE"/>
    <w:multiLevelType w:val="multilevel"/>
    <w:tmpl w:val="2B801F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2A420B"/>
    <w:multiLevelType w:val="hybridMultilevel"/>
    <w:tmpl w:val="E9062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025F7"/>
    <w:multiLevelType w:val="hybridMultilevel"/>
    <w:tmpl w:val="5BFA0996"/>
    <w:lvl w:ilvl="0" w:tplc="0DF4C68E">
      <w:start w:val="1"/>
      <w:numFmt w:val="bullet"/>
      <w:pStyle w:val="Heading2a"/>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A12B23"/>
    <w:multiLevelType w:val="multilevel"/>
    <w:tmpl w:val="025CF760"/>
    <w:lvl w:ilvl="0">
      <w:start w:val="1"/>
      <w:numFmt w:val="decimal"/>
      <w:lvlText w:val="%1"/>
      <w:lvlJc w:val="left"/>
      <w:pPr>
        <w:ind w:left="432" w:hanging="432"/>
      </w:pPr>
    </w:lvl>
    <w:lvl w:ilvl="1">
      <w:start w:val="1"/>
      <w:numFmt w:val="decimal"/>
      <w:lvlText w:val="%1.%2"/>
      <w:lvlJc w:val="left"/>
      <w:pPr>
        <w:ind w:left="129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B402785"/>
    <w:multiLevelType w:val="multilevel"/>
    <w:tmpl w:val="1192665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C85355"/>
    <w:multiLevelType w:val="hybridMultilevel"/>
    <w:tmpl w:val="4392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F4499"/>
    <w:multiLevelType w:val="hybridMultilevel"/>
    <w:tmpl w:val="565695B2"/>
    <w:lvl w:ilvl="0" w:tplc="0F64F34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E1814"/>
    <w:multiLevelType w:val="multilevel"/>
    <w:tmpl w:val="F570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D073F"/>
    <w:multiLevelType w:val="hybridMultilevel"/>
    <w:tmpl w:val="52B8D8DE"/>
    <w:lvl w:ilvl="0" w:tplc="9E98C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3E75B1"/>
    <w:multiLevelType w:val="multilevel"/>
    <w:tmpl w:val="8ED0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22FC1"/>
    <w:multiLevelType w:val="hybridMultilevel"/>
    <w:tmpl w:val="F8A42FEC"/>
    <w:lvl w:ilvl="0" w:tplc="FE36EE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96165"/>
    <w:multiLevelType w:val="multilevel"/>
    <w:tmpl w:val="11E2814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9F64E22"/>
    <w:multiLevelType w:val="hybridMultilevel"/>
    <w:tmpl w:val="C6EE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D0C70"/>
    <w:multiLevelType w:val="hybridMultilevel"/>
    <w:tmpl w:val="39EA3FA2"/>
    <w:lvl w:ilvl="0" w:tplc="3D042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8449D1"/>
    <w:multiLevelType w:val="multilevel"/>
    <w:tmpl w:val="B1D25BF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CC1C1B"/>
    <w:multiLevelType w:val="multilevel"/>
    <w:tmpl w:val="66949FA8"/>
    <w:lvl w:ilvl="0">
      <w:start w:val="1"/>
      <w:numFmt w:val="upperRoman"/>
      <w:pStyle w:val="Heading1"/>
      <w:lvlText w:val="%1."/>
      <w:lvlJc w:val="left"/>
      <w:pPr>
        <w:tabs>
          <w:tab w:val="num" w:pos="720"/>
        </w:tabs>
        <w:ind w:left="0" w:firstLine="0"/>
      </w:pPr>
      <w:rPr>
        <w:rFonts w:hint="default"/>
        <w:b/>
        <w:i w:val="0"/>
      </w:rPr>
    </w:lvl>
    <w:lvl w:ilvl="1">
      <w:start w:val="1"/>
      <w:numFmt w:val="upperLetter"/>
      <w:pStyle w:val="Heading2"/>
      <w:lvlText w:val="%2."/>
      <w:lvlJc w:val="left"/>
      <w:pPr>
        <w:tabs>
          <w:tab w:val="num" w:pos="1080"/>
        </w:tabs>
        <w:ind w:left="720" w:firstLine="0"/>
      </w:pPr>
      <w:rPr>
        <w:rFonts w:hint="default"/>
        <w:b/>
        <w:i w:val="0"/>
      </w:rPr>
    </w:lvl>
    <w:lvl w:ilvl="2">
      <w:start w:val="1"/>
      <w:numFmt w:val="decimal"/>
      <w:pStyle w:val="Heading3"/>
      <w:lvlText w:val="%3."/>
      <w:lvlJc w:val="left"/>
      <w:pPr>
        <w:tabs>
          <w:tab w:val="num" w:pos="1800"/>
        </w:tabs>
        <w:ind w:left="1440" w:firstLine="0"/>
      </w:pPr>
      <w:rPr>
        <w:rFonts w:hint="default"/>
        <w:b/>
        <w:i w:val="0"/>
      </w:rPr>
    </w:lvl>
    <w:lvl w:ilvl="3">
      <w:start w:val="1"/>
      <w:numFmt w:val="lowerLetter"/>
      <w:pStyle w:val="Heading4"/>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792A0CE4"/>
    <w:multiLevelType w:val="multilevel"/>
    <w:tmpl w:val="3EF0EF4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B251B08"/>
    <w:multiLevelType w:val="hybridMultilevel"/>
    <w:tmpl w:val="BE3207F2"/>
    <w:lvl w:ilvl="0" w:tplc="4C0CFA0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83DA7"/>
    <w:multiLevelType w:val="multilevel"/>
    <w:tmpl w:val="565695B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1"/>
  </w:num>
  <w:num w:numId="3">
    <w:abstractNumId w:val="8"/>
  </w:num>
  <w:num w:numId="4">
    <w:abstractNumId w:val="21"/>
  </w:num>
  <w:num w:numId="5">
    <w:abstractNumId w:val="21"/>
  </w:num>
  <w:num w:numId="6">
    <w:abstractNumId w:val="12"/>
  </w:num>
  <w:num w:numId="7">
    <w:abstractNumId w:val="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0" w:firstLine="72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abstractNumId w:val="20"/>
  </w:num>
  <w:num w:numId="9">
    <w:abstractNumId w:val="24"/>
  </w:num>
  <w:num w:numId="10">
    <w:abstractNumId w:val="17"/>
  </w:num>
  <w:num w:numId="11">
    <w:abstractNumId w:val="22"/>
  </w:num>
  <w:num w:numId="12">
    <w:abstractNumId w:val="2"/>
  </w:num>
  <w:num w:numId="13">
    <w:abstractNumId w:val="6"/>
  </w:num>
  <w:num w:numId="14">
    <w:abstractNumId w:val="10"/>
  </w:num>
  <w:num w:numId="15">
    <w:abstractNumId w:val="23"/>
  </w:num>
  <w:num w:numId="16">
    <w:abstractNumId w:val="14"/>
  </w:num>
  <w:num w:numId="17">
    <w:abstractNumId w:val="19"/>
  </w:num>
  <w:num w:numId="18">
    <w:abstractNumId w:val="7"/>
  </w:num>
  <w:num w:numId="19">
    <w:abstractNumId w:val="18"/>
  </w:num>
  <w:num w:numId="20">
    <w:abstractNumId w:val="15"/>
    <w:lvlOverride w:ilvl="0">
      <w:lvl w:ilvl="0">
        <w:numFmt w:val="upperRoman"/>
        <w:lvlText w:val="%1."/>
        <w:lvlJc w:val="right"/>
      </w:lvl>
    </w:lvlOverride>
  </w:num>
  <w:num w:numId="21">
    <w:abstractNumId w:val="13"/>
  </w:num>
  <w:num w:numId="22">
    <w:abstractNumId w:val="0"/>
  </w:num>
  <w:num w:numId="23">
    <w:abstractNumId w:val="1"/>
    <w:lvlOverride w:ilvl="0">
      <w:lvl w:ilvl="0">
        <w:numFmt w:val="upperRoman"/>
        <w:lvlText w:val="%1."/>
        <w:lvlJc w:val="right"/>
      </w:lvl>
    </w:lvlOverride>
  </w:num>
  <w:num w:numId="24">
    <w:abstractNumId w:val="5"/>
    <w:lvlOverride w:ilvl="0">
      <w:lvl w:ilvl="0">
        <w:numFmt w:val="upperLetter"/>
        <w:lvlText w:val="%1."/>
        <w:lvlJc w:val="left"/>
      </w:lvl>
    </w:lvlOverride>
  </w:num>
  <w:num w:numId="25">
    <w:abstractNumId w:val="16"/>
  </w:num>
  <w:num w:numId="26">
    <w:abstractNumId w:val="4"/>
  </w:num>
  <w:num w:numId="27">
    <w:abstractNumId w:val="3"/>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9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2"/>
    <w:docVar w:name="CourtAlignment" w:val="1"/>
    <w:docVar w:name="CourtName" w:val="IN THE SUPERIOR COURT OF THE STATE OF WASHINGTON_x000d__x000a_IN AND FOR THE COUNTY OF KING"/>
    <w:docVar w:name="FirmInFtr" w:val="-1"/>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597A09"/>
    <w:rsid w:val="000011CA"/>
    <w:rsid w:val="000174E3"/>
    <w:rsid w:val="00020C80"/>
    <w:rsid w:val="000214A7"/>
    <w:rsid w:val="0003046E"/>
    <w:rsid w:val="00033917"/>
    <w:rsid w:val="00043FC4"/>
    <w:rsid w:val="00046DE8"/>
    <w:rsid w:val="00046FFC"/>
    <w:rsid w:val="00051AC7"/>
    <w:rsid w:val="00051D35"/>
    <w:rsid w:val="000522E9"/>
    <w:rsid w:val="000536AB"/>
    <w:rsid w:val="00055324"/>
    <w:rsid w:val="0005539F"/>
    <w:rsid w:val="00056FC8"/>
    <w:rsid w:val="000607D0"/>
    <w:rsid w:val="00076DA2"/>
    <w:rsid w:val="00082B42"/>
    <w:rsid w:val="00084902"/>
    <w:rsid w:val="00086A86"/>
    <w:rsid w:val="00086BA1"/>
    <w:rsid w:val="00086E3D"/>
    <w:rsid w:val="0008712E"/>
    <w:rsid w:val="00093DBE"/>
    <w:rsid w:val="00095929"/>
    <w:rsid w:val="000A241F"/>
    <w:rsid w:val="000A3DC0"/>
    <w:rsid w:val="000B007C"/>
    <w:rsid w:val="000B0D2F"/>
    <w:rsid w:val="000B5CDF"/>
    <w:rsid w:val="000B5FAF"/>
    <w:rsid w:val="000C3D0E"/>
    <w:rsid w:val="000D1AF3"/>
    <w:rsid w:val="000D7F34"/>
    <w:rsid w:val="000E17D3"/>
    <w:rsid w:val="000E279A"/>
    <w:rsid w:val="000F102D"/>
    <w:rsid w:val="000F334B"/>
    <w:rsid w:val="0010503D"/>
    <w:rsid w:val="00105A6C"/>
    <w:rsid w:val="00107472"/>
    <w:rsid w:val="00110FBA"/>
    <w:rsid w:val="0012152D"/>
    <w:rsid w:val="00131803"/>
    <w:rsid w:val="00132159"/>
    <w:rsid w:val="0013237B"/>
    <w:rsid w:val="00144345"/>
    <w:rsid w:val="001471D1"/>
    <w:rsid w:val="00163166"/>
    <w:rsid w:val="00163696"/>
    <w:rsid w:val="001655F5"/>
    <w:rsid w:val="001727D7"/>
    <w:rsid w:val="00173731"/>
    <w:rsid w:val="00173ABF"/>
    <w:rsid w:val="001848E1"/>
    <w:rsid w:val="001861F7"/>
    <w:rsid w:val="0018746C"/>
    <w:rsid w:val="00190A04"/>
    <w:rsid w:val="001928B0"/>
    <w:rsid w:val="001A04AE"/>
    <w:rsid w:val="001A233C"/>
    <w:rsid w:val="001A4875"/>
    <w:rsid w:val="001A60F8"/>
    <w:rsid w:val="001A793D"/>
    <w:rsid w:val="001B69D7"/>
    <w:rsid w:val="001C2402"/>
    <w:rsid w:val="001C30B9"/>
    <w:rsid w:val="001C4438"/>
    <w:rsid w:val="001C5A7E"/>
    <w:rsid w:val="001C66FB"/>
    <w:rsid w:val="001D6D9A"/>
    <w:rsid w:val="001E1047"/>
    <w:rsid w:val="001F5518"/>
    <w:rsid w:val="001F5576"/>
    <w:rsid w:val="0020100A"/>
    <w:rsid w:val="00202039"/>
    <w:rsid w:val="002051AA"/>
    <w:rsid w:val="00216F06"/>
    <w:rsid w:val="00230037"/>
    <w:rsid w:val="002301F5"/>
    <w:rsid w:val="002447F6"/>
    <w:rsid w:val="002471BF"/>
    <w:rsid w:val="0025517B"/>
    <w:rsid w:val="00257E54"/>
    <w:rsid w:val="00260D0E"/>
    <w:rsid w:val="002614F3"/>
    <w:rsid w:val="002641E9"/>
    <w:rsid w:val="002642AD"/>
    <w:rsid w:val="00265290"/>
    <w:rsid w:val="00273E03"/>
    <w:rsid w:val="0027471D"/>
    <w:rsid w:val="002750DD"/>
    <w:rsid w:val="00281081"/>
    <w:rsid w:val="00282F58"/>
    <w:rsid w:val="00284744"/>
    <w:rsid w:val="002871BD"/>
    <w:rsid w:val="00290590"/>
    <w:rsid w:val="002973E5"/>
    <w:rsid w:val="002A3F2C"/>
    <w:rsid w:val="002A6D13"/>
    <w:rsid w:val="002B18BB"/>
    <w:rsid w:val="002C3B19"/>
    <w:rsid w:val="002C6007"/>
    <w:rsid w:val="002D2428"/>
    <w:rsid w:val="002D5A0B"/>
    <w:rsid w:val="002D7BD4"/>
    <w:rsid w:val="002E5E57"/>
    <w:rsid w:val="002F0D9F"/>
    <w:rsid w:val="002F181B"/>
    <w:rsid w:val="002F2F0F"/>
    <w:rsid w:val="002F3534"/>
    <w:rsid w:val="002F520C"/>
    <w:rsid w:val="002F6706"/>
    <w:rsid w:val="002F7CAF"/>
    <w:rsid w:val="00300167"/>
    <w:rsid w:val="003028B1"/>
    <w:rsid w:val="00304618"/>
    <w:rsid w:val="003147B4"/>
    <w:rsid w:val="003158D2"/>
    <w:rsid w:val="00317F20"/>
    <w:rsid w:val="00324D36"/>
    <w:rsid w:val="0033005C"/>
    <w:rsid w:val="00337077"/>
    <w:rsid w:val="0034000D"/>
    <w:rsid w:val="003430DE"/>
    <w:rsid w:val="003701F1"/>
    <w:rsid w:val="00371142"/>
    <w:rsid w:val="00371625"/>
    <w:rsid w:val="00372A85"/>
    <w:rsid w:val="003822A7"/>
    <w:rsid w:val="003854AE"/>
    <w:rsid w:val="00392348"/>
    <w:rsid w:val="00393D02"/>
    <w:rsid w:val="003949EB"/>
    <w:rsid w:val="003A2C67"/>
    <w:rsid w:val="003B1F81"/>
    <w:rsid w:val="003B4B38"/>
    <w:rsid w:val="003B62C5"/>
    <w:rsid w:val="003C03E5"/>
    <w:rsid w:val="003C29A4"/>
    <w:rsid w:val="003C31C8"/>
    <w:rsid w:val="003C3D9C"/>
    <w:rsid w:val="003C79DB"/>
    <w:rsid w:val="003E51C2"/>
    <w:rsid w:val="003E5B0E"/>
    <w:rsid w:val="003E73E4"/>
    <w:rsid w:val="003F3BEC"/>
    <w:rsid w:val="003F528B"/>
    <w:rsid w:val="00400FC8"/>
    <w:rsid w:val="0040195A"/>
    <w:rsid w:val="00402E6F"/>
    <w:rsid w:val="00402FCA"/>
    <w:rsid w:val="00403424"/>
    <w:rsid w:val="00403872"/>
    <w:rsid w:val="00414857"/>
    <w:rsid w:val="004270E6"/>
    <w:rsid w:val="00430841"/>
    <w:rsid w:val="00431D60"/>
    <w:rsid w:val="00454C42"/>
    <w:rsid w:val="00455ED1"/>
    <w:rsid w:val="00455FD4"/>
    <w:rsid w:val="00461C97"/>
    <w:rsid w:val="00482AC3"/>
    <w:rsid w:val="0049400C"/>
    <w:rsid w:val="004B2D31"/>
    <w:rsid w:val="004B69C0"/>
    <w:rsid w:val="004D054E"/>
    <w:rsid w:val="004D4554"/>
    <w:rsid w:val="004D617B"/>
    <w:rsid w:val="004D7B85"/>
    <w:rsid w:val="004E4D91"/>
    <w:rsid w:val="004E5304"/>
    <w:rsid w:val="004F1B1B"/>
    <w:rsid w:val="004F5879"/>
    <w:rsid w:val="00501136"/>
    <w:rsid w:val="005052FF"/>
    <w:rsid w:val="0050665E"/>
    <w:rsid w:val="005108D1"/>
    <w:rsid w:val="005149DC"/>
    <w:rsid w:val="00515F39"/>
    <w:rsid w:val="005228B4"/>
    <w:rsid w:val="00524867"/>
    <w:rsid w:val="00535006"/>
    <w:rsid w:val="005370EA"/>
    <w:rsid w:val="005463C3"/>
    <w:rsid w:val="00547A66"/>
    <w:rsid w:val="00547F25"/>
    <w:rsid w:val="005608F0"/>
    <w:rsid w:val="00565541"/>
    <w:rsid w:val="005659B9"/>
    <w:rsid w:val="00567630"/>
    <w:rsid w:val="00567761"/>
    <w:rsid w:val="00570144"/>
    <w:rsid w:val="005760E5"/>
    <w:rsid w:val="00597A09"/>
    <w:rsid w:val="005A0805"/>
    <w:rsid w:val="005A0E17"/>
    <w:rsid w:val="005A1A49"/>
    <w:rsid w:val="005B2B44"/>
    <w:rsid w:val="005B2DC0"/>
    <w:rsid w:val="005C5CD8"/>
    <w:rsid w:val="005C6088"/>
    <w:rsid w:val="005C6EFB"/>
    <w:rsid w:val="005D7AB7"/>
    <w:rsid w:val="005E0558"/>
    <w:rsid w:val="005F277F"/>
    <w:rsid w:val="005F382C"/>
    <w:rsid w:val="005F3926"/>
    <w:rsid w:val="005F62FF"/>
    <w:rsid w:val="00600397"/>
    <w:rsid w:val="00601AB6"/>
    <w:rsid w:val="006044C0"/>
    <w:rsid w:val="00605EC6"/>
    <w:rsid w:val="006148B6"/>
    <w:rsid w:val="00615104"/>
    <w:rsid w:val="00616A79"/>
    <w:rsid w:val="00620108"/>
    <w:rsid w:val="00620132"/>
    <w:rsid w:val="00622D8E"/>
    <w:rsid w:val="00627514"/>
    <w:rsid w:val="00627E96"/>
    <w:rsid w:val="006379AB"/>
    <w:rsid w:val="0064103A"/>
    <w:rsid w:val="00647D90"/>
    <w:rsid w:val="006505C4"/>
    <w:rsid w:val="00651D8C"/>
    <w:rsid w:val="00653048"/>
    <w:rsid w:val="00656193"/>
    <w:rsid w:val="00661B1F"/>
    <w:rsid w:val="0066663B"/>
    <w:rsid w:val="0067365B"/>
    <w:rsid w:val="00674919"/>
    <w:rsid w:val="00677B13"/>
    <w:rsid w:val="00680059"/>
    <w:rsid w:val="00687342"/>
    <w:rsid w:val="0069038B"/>
    <w:rsid w:val="00691289"/>
    <w:rsid w:val="006A17D2"/>
    <w:rsid w:val="006A5399"/>
    <w:rsid w:val="006B2E75"/>
    <w:rsid w:val="006B57B7"/>
    <w:rsid w:val="006B6E9E"/>
    <w:rsid w:val="006C5990"/>
    <w:rsid w:val="006C6184"/>
    <w:rsid w:val="006C6EA1"/>
    <w:rsid w:val="006D137A"/>
    <w:rsid w:val="006D57C6"/>
    <w:rsid w:val="006D5C6C"/>
    <w:rsid w:val="006F0CDE"/>
    <w:rsid w:val="006F2DCC"/>
    <w:rsid w:val="007071A3"/>
    <w:rsid w:val="00716BAE"/>
    <w:rsid w:val="00717752"/>
    <w:rsid w:val="00725F64"/>
    <w:rsid w:val="00727B91"/>
    <w:rsid w:val="00727D79"/>
    <w:rsid w:val="00733EB8"/>
    <w:rsid w:val="00734CC6"/>
    <w:rsid w:val="00735CA1"/>
    <w:rsid w:val="00747698"/>
    <w:rsid w:val="00750360"/>
    <w:rsid w:val="00761100"/>
    <w:rsid w:val="0077151C"/>
    <w:rsid w:val="0078394E"/>
    <w:rsid w:val="00791F5C"/>
    <w:rsid w:val="00795AFC"/>
    <w:rsid w:val="007A0EE5"/>
    <w:rsid w:val="007A3F21"/>
    <w:rsid w:val="007A42F7"/>
    <w:rsid w:val="007A49E8"/>
    <w:rsid w:val="007B767B"/>
    <w:rsid w:val="007C3E64"/>
    <w:rsid w:val="007C4671"/>
    <w:rsid w:val="007D231C"/>
    <w:rsid w:val="007D33F7"/>
    <w:rsid w:val="007E0465"/>
    <w:rsid w:val="007E10E5"/>
    <w:rsid w:val="007F2A3F"/>
    <w:rsid w:val="007F32DF"/>
    <w:rsid w:val="00815018"/>
    <w:rsid w:val="008201D5"/>
    <w:rsid w:val="008236E6"/>
    <w:rsid w:val="00831C4F"/>
    <w:rsid w:val="0083306F"/>
    <w:rsid w:val="0083757A"/>
    <w:rsid w:val="00840C2F"/>
    <w:rsid w:val="00841869"/>
    <w:rsid w:val="00844CA3"/>
    <w:rsid w:val="0085633F"/>
    <w:rsid w:val="00860A45"/>
    <w:rsid w:val="00861310"/>
    <w:rsid w:val="008659EE"/>
    <w:rsid w:val="008678C9"/>
    <w:rsid w:val="00871C12"/>
    <w:rsid w:val="008767B9"/>
    <w:rsid w:val="0088365B"/>
    <w:rsid w:val="008910E4"/>
    <w:rsid w:val="0089230D"/>
    <w:rsid w:val="00893890"/>
    <w:rsid w:val="00893D6E"/>
    <w:rsid w:val="008953DE"/>
    <w:rsid w:val="00895AF0"/>
    <w:rsid w:val="008A561F"/>
    <w:rsid w:val="008A64BD"/>
    <w:rsid w:val="008B10EA"/>
    <w:rsid w:val="008B3121"/>
    <w:rsid w:val="008B6BD8"/>
    <w:rsid w:val="008D3A61"/>
    <w:rsid w:val="008D53B0"/>
    <w:rsid w:val="008D7AEA"/>
    <w:rsid w:val="008E1B16"/>
    <w:rsid w:val="008E477E"/>
    <w:rsid w:val="008E5AC3"/>
    <w:rsid w:val="008F2043"/>
    <w:rsid w:val="008F408D"/>
    <w:rsid w:val="008F52BF"/>
    <w:rsid w:val="008F561C"/>
    <w:rsid w:val="0090548E"/>
    <w:rsid w:val="00914423"/>
    <w:rsid w:val="00917CF9"/>
    <w:rsid w:val="009253F6"/>
    <w:rsid w:val="00932DB2"/>
    <w:rsid w:val="0093727B"/>
    <w:rsid w:val="00940076"/>
    <w:rsid w:val="00944C39"/>
    <w:rsid w:val="009479BD"/>
    <w:rsid w:val="009512A6"/>
    <w:rsid w:val="0095149C"/>
    <w:rsid w:val="00967A00"/>
    <w:rsid w:val="0097548C"/>
    <w:rsid w:val="00975499"/>
    <w:rsid w:val="009779B6"/>
    <w:rsid w:val="00980EEF"/>
    <w:rsid w:val="009812B4"/>
    <w:rsid w:val="00984B82"/>
    <w:rsid w:val="009875F0"/>
    <w:rsid w:val="00994B43"/>
    <w:rsid w:val="009A334F"/>
    <w:rsid w:val="009A5449"/>
    <w:rsid w:val="009A5EE3"/>
    <w:rsid w:val="009B24BB"/>
    <w:rsid w:val="009B3CD1"/>
    <w:rsid w:val="009B3E95"/>
    <w:rsid w:val="009B5FAC"/>
    <w:rsid w:val="009D0F98"/>
    <w:rsid w:val="009E28FE"/>
    <w:rsid w:val="009F5683"/>
    <w:rsid w:val="00A007F1"/>
    <w:rsid w:val="00A039C3"/>
    <w:rsid w:val="00A11B21"/>
    <w:rsid w:val="00A1239E"/>
    <w:rsid w:val="00A13605"/>
    <w:rsid w:val="00A2243D"/>
    <w:rsid w:val="00A302BD"/>
    <w:rsid w:val="00A35424"/>
    <w:rsid w:val="00A40C27"/>
    <w:rsid w:val="00A43842"/>
    <w:rsid w:val="00A45D41"/>
    <w:rsid w:val="00A46D0B"/>
    <w:rsid w:val="00A47C6B"/>
    <w:rsid w:val="00A53913"/>
    <w:rsid w:val="00A53BAB"/>
    <w:rsid w:val="00A60048"/>
    <w:rsid w:val="00A608CA"/>
    <w:rsid w:val="00A6610A"/>
    <w:rsid w:val="00A67FEC"/>
    <w:rsid w:val="00A71535"/>
    <w:rsid w:val="00A9510F"/>
    <w:rsid w:val="00AA0DFC"/>
    <w:rsid w:val="00AA5D54"/>
    <w:rsid w:val="00AB08F8"/>
    <w:rsid w:val="00AB5951"/>
    <w:rsid w:val="00AC04E0"/>
    <w:rsid w:val="00AC0B3D"/>
    <w:rsid w:val="00AC225C"/>
    <w:rsid w:val="00AC3297"/>
    <w:rsid w:val="00AC7B41"/>
    <w:rsid w:val="00AC7D8C"/>
    <w:rsid w:val="00AD43F1"/>
    <w:rsid w:val="00AE0023"/>
    <w:rsid w:val="00AE1341"/>
    <w:rsid w:val="00B02339"/>
    <w:rsid w:val="00B0596A"/>
    <w:rsid w:val="00B064AA"/>
    <w:rsid w:val="00B109E8"/>
    <w:rsid w:val="00B1466C"/>
    <w:rsid w:val="00B166C7"/>
    <w:rsid w:val="00B3064F"/>
    <w:rsid w:val="00B434A7"/>
    <w:rsid w:val="00B50A0B"/>
    <w:rsid w:val="00B5548B"/>
    <w:rsid w:val="00B571BC"/>
    <w:rsid w:val="00B57A7E"/>
    <w:rsid w:val="00B60E1F"/>
    <w:rsid w:val="00B6405E"/>
    <w:rsid w:val="00B6535A"/>
    <w:rsid w:val="00B66E4E"/>
    <w:rsid w:val="00B67728"/>
    <w:rsid w:val="00B83E23"/>
    <w:rsid w:val="00BA17AB"/>
    <w:rsid w:val="00BA39E8"/>
    <w:rsid w:val="00BA420B"/>
    <w:rsid w:val="00BA7E8C"/>
    <w:rsid w:val="00BB4F12"/>
    <w:rsid w:val="00BB7838"/>
    <w:rsid w:val="00BC0991"/>
    <w:rsid w:val="00BC5AFC"/>
    <w:rsid w:val="00BD0535"/>
    <w:rsid w:val="00BD2A60"/>
    <w:rsid w:val="00BD59E4"/>
    <w:rsid w:val="00BE3966"/>
    <w:rsid w:val="00BE3F33"/>
    <w:rsid w:val="00BF5A8A"/>
    <w:rsid w:val="00C015C6"/>
    <w:rsid w:val="00C0705D"/>
    <w:rsid w:val="00C21CAE"/>
    <w:rsid w:val="00C24B2A"/>
    <w:rsid w:val="00C260A3"/>
    <w:rsid w:val="00C272B9"/>
    <w:rsid w:val="00C30BD5"/>
    <w:rsid w:val="00C32903"/>
    <w:rsid w:val="00C3315F"/>
    <w:rsid w:val="00C34F89"/>
    <w:rsid w:val="00C35544"/>
    <w:rsid w:val="00C404CE"/>
    <w:rsid w:val="00C41EBA"/>
    <w:rsid w:val="00C4350B"/>
    <w:rsid w:val="00C603E1"/>
    <w:rsid w:val="00C64338"/>
    <w:rsid w:val="00C726AA"/>
    <w:rsid w:val="00C7343E"/>
    <w:rsid w:val="00C753DF"/>
    <w:rsid w:val="00C772C8"/>
    <w:rsid w:val="00C80238"/>
    <w:rsid w:val="00C839E7"/>
    <w:rsid w:val="00C855EC"/>
    <w:rsid w:val="00C93921"/>
    <w:rsid w:val="00CC2ED3"/>
    <w:rsid w:val="00CD1283"/>
    <w:rsid w:val="00D051DF"/>
    <w:rsid w:val="00D113AA"/>
    <w:rsid w:val="00D12D23"/>
    <w:rsid w:val="00D248E7"/>
    <w:rsid w:val="00D2648D"/>
    <w:rsid w:val="00D2677D"/>
    <w:rsid w:val="00D32E0A"/>
    <w:rsid w:val="00D33A52"/>
    <w:rsid w:val="00D555A3"/>
    <w:rsid w:val="00D60C14"/>
    <w:rsid w:val="00D63A6A"/>
    <w:rsid w:val="00D6517F"/>
    <w:rsid w:val="00D717DF"/>
    <w:rsid w:val="00D73DE4"/>
    <w:rsid w:val="00D74408"/>
    <w:rsid w:val="00D75B19"/>
    <w:rsid w:val="00D96A7D"/>
    <w:rsid w:val="00DA0B39"/>
    <w:rsid w:val="00DA3D05"/>
    <w:rsid w:val="00DA51C8"/>
    <w:rsid w:val="00DB7BE6"/>
    <w:rsid w:val="00DD157B"/>
    <w:rsid w:val="00DE45D9"/>
    <w:rsid w:val="00DE4F11"/>
    <w:rsid w:val="00DF10B5"/>
    <w:rsid w:val="00DF1D35"/>
    <w:rsid w:val="00DF3C49"/>
    <w:rsid w:val="00DF5394"/>
    <w:rsid w:val="00DF6EE5"/>
    <w:rsid w:val="00E0246E"/>
    <w:rsid w:val="00E042AF"/>
    <w:rsid w:val="00E062D0"/>
    <w:rsid w:val="00E07CB3"/>
    <w:rsid w:val="00E127A5"/>
    <w:rsid w:val="00E15D85"/>
    <w:rsid w:val="00E2206D"/>
    <w:rsid w:val="00E27DED"/>
    <w:rsid w:val="00E3215B"/>
    <w:rsid w:val="00E402A3"/>
    <w:rsid w:val="00E4191E"/>
    <w:rsid w:val="00E444BF"/>
    <w:rsid w:val="00E50AF3"/>
    <w:rsid w:val="00E5177E"/>
    <w:rsid w:val="00E527FC"/>
    <w:rsid w:val="00E60A05"/>
    <w:rsid w:val="00E60ED0"/>
    <w:rsid w:val="00E63FE0"/>
    <w:rsid w:val="00E648EE"/>
    <w:rsid w:val="00E73315"/>
    <w:rsid w:val="00E73560"/>
    <w:rsid w:val="00E831D7"/>
    <w:rsid w:val="00E8742A"/>
    <w:rsid w:val="00E95D5B"/>
    <w:rsid w:val="00EC1A28"/>
    <w:rsid w:val="00EC370A"/>
    <w:rsid w:val="00EC3866"/>
    <w:rsid w:val="00EC5EAD"/>
    <w:rsid w:val="00ED76EC"/>
    <w:rsid w:val="00EE740E"/>
    <w:rsid w:val="00EF2A36"/>
    <w:rsid w:val="00EF369E"/>
    <w:rsid w:val="00EF623A"/>
    <w:rsid w:val="00F04771"/>
    <w:rsid w:val="00F1065A"/>
    <w:rsid w:val="00F1724B"/>
    <w:rsid w:val="00F275F0"/>
    <w:rsid w:val="00F42D2A"/>
    <w:rsid w:val="00F4385C"/>
    <w:rsid w:val="00F45EAD"/>
    <w:rsid w:val="00F53540"/>
    <w:rsid w:val="00F57E35"/>
    <w:rsid w:val="00F70BA5"/>
    <w:rsid w:val="00F71AC8"/>
    <w:rsid w:val="00F723F7"/>
    <w:rsid w:val="00F72488"/>
    <w:rsid w:val="00F77E40"/>
    <w:rsid w:val="00F80DCF"/>
    <w:rsid w:val="00F813DF"/>
    <w:rsid w:val="00F81D07"/>
    <w:rsid w:val="00FA1250"/>
    <w:rsid w:val="00FA323B"/>
    <w:rsid w:val="00FA3C10"/>
    <w:rsid w:val="00FA4F8C"/>
    <w:rsid w:val="00FA6847"/>
    <w:rsid w:val="00FA723B"/>
    <w:rsid w:val="00FA7D48"/>
    <w:rsid w:val="00FB014A"/>
    <w:rsid w:val="00FC40EF"/>
    <w:rsid w:val="00FD6A80"/>
    <w:rsid w:val="00FE1EDB"/>
    <w:rsid w:val="00FE3D78"/>
    <w:rsid w:val="00FE486E"/>
    <w:rsid w:val="00FF10C8"/>
    <w:rsid w:val="00FF1549"/>
    <w:rsid w:val="00FF3507"/>
    <w:rsid w:val="00FF6F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8FE47"/>
  <w15:docId w15:val="{CC0DDC65-C882-46A6-AC8E-1D1B3179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Bold" w:eastAsia="Times New Roman" w:hAnsi="Times New Roman Bold" w:cs="Times New Roman"/>
        <w:b/>
        <w:bCs/>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10"/>
    <w:rPr>
      <w:rFonts w:ascii="Times New Roman" w:hAnsi="Times New Roman"/>
      <w:b w:val="0"/>
      <w:bCs w:val="0"/>
      <w:color w:val="auto"/>
    </w:rPr>
  </w:style>
  <w:style w:type="paragraph" w:styleId="Heading1">
    <w:name w:val="heading 1"/>
    <w:basedOn w:val="Normal"/>
    <w:next w:val="Normal"/>
    <w:qFormat/>
    <w:rsid w:val="00AB5951"/>
    <w:pPr>
      <w:keepNext/>
      <w:numPr>
        <w:numId w:val="1"/>
      </w:numPr>
      <w:tabs>
        <w:tab w:val="left" w:pos="1440"/>
        <w:tab w:val="left" w:pos="2160"/>
        <w:tab w:val="left" w:pos="2880"/>
        <w:tab w:val="left" w:pos="3600"/>
        <w:tab w:val="left" w:pos="4320"/>
      </w:tabs>
      <w:spacing w:line="480" w:lineRule="auto"/>
      <w:outlineLvl w:val="0"/>
    </w:pPr>
    <w:rPr>
      <w:b/>
      <w:bCs/>
      <w:caps/>
      <w:u w:val="single"/>
    </w:rPr>
  </w:style>
  <w:style w:type="paragraph" w:styleId="Heading2">
    <w:name w:val="heading 2"/>
    <w:basedOn w:val="Normal"/>
    <w:next w:val="Normal"/>
    <w:qFormat/>
    <w:rsid w:val="00AB5951"/>
    <w:pPr>
      <w:keepNext/>
      <w:numPr>
        <w:ilvl w:val="1"/>
        <w:numId w:val="2"/>
      </w:numPr>
      <w:tabs>
        <w:tab w:val="left" w:pos="1440"/>
        <w:tab w:val="left" w:pos="2160"/>
        <w:tab w:val="left" w:pos="2880"/>
        <w:tab w:val="left" w:pos="3600"/>
        <w:tab w:val="left" w:pos="4320"/>
      </w:tabs>
      <w:ind w:right="720"/>
      <w:jc w:val="both"/>
      <w:outlineLvl w:val="1"/>
    </w:pPr>
    <w:rPr>
      <w:b/>
      <w:caps/>
      <w:u w:val="single"/>
    </w:rPr>
  </w:style>
  <w:style w:type="paragraph" w:styleId="Heading3">
    <w:name w:val="heading 3"/>
    <w:basedOn w:val="Normal"/>
    <w:next w:val="Normal"/>
    <w:qFormat/>
    <w:rsid w:val="00AB5951"/>
    <w:pPr>
      <w:keepNext/>
      <w:numPr>
        <w:ilvl w:val="2"/>
        <w:numId w:val="4"/>
      </w:numPr>
      <w:tabs>
        <w:tab w:val="left" w:pos="2160"/>
        <w:tab w:val="left" w:pos="2880"/>
        <w:tab w:val="left" w:pos="3600"/>
        <w:tab w:val="left" w:pos="4320"/>
      </w:tabs>
      <w:spacing w:before="60" w:after="60" w:line="360" w:lineRule="auto"/>
      <w:outlineLvl w:val="2"/>
    </w:pPr>
    <w:rPr>
      <w:rFonts w:cs="Arial"/>
      <w:b/>
      <w:bCs/>
      <w:szCs w:val="20"/>
      <w:u w:val="single"/>
    </w:rPr>
  </w:style>
  <w:style w:type="paragraph" w:styleId="Heading4">
    <w:name w:val="heading 4"/>
    <w:basedOn w:val="Normal"/>
    <w:next w:val="Normal"/>
    <w:qFormat/>
    <w:rsid w:val="00AB5951"/>
    <w:pPr>
      <w:keepNext/>
      <w:numPr>
        <w:ilvl w:val="3"/>
        <w:numId w:val="5"/>
      </w:numPr>
      <w:tabs>
        <w:tab w:val="left" w:pos="2880"/>
        <w:tab w:val="left" w:pos="3600"/>
        <w:tab w:val="left" w:pos="4320"/>
      </w:tabs>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B5951"/>
  </w:style>
  <w:style w:type="paragraph" w:customStyle="1" w:styleId="15Spacing">
    <w:name w:val="1.5 Spacing"/>
    <w:basedOn w:val="Normal"/>
    <w:rsid w:val="00AB5951"/>
    <w:pPr>
      <w:spacing w:line="341" w:lineRule="exact"/>
    </w:pPr>
  </w:style>
  <w:style w:type="paragraph" w:customStyle="1" w:styleId="DoubleSpacing">
    <w:name w:val="Double Spacing"/>
    <w:basedOn w:val="Normal"/>
    <w:rsid w:val="00AB5951"/>
  </w:style>
  <w:style w:type="paragraph" w:customStyle="1" w:styleId="AttorneyName">
    <w:name w:val="Attorney Name"/>
    <w:basedOn w:val="SingleSpacing"/>
    <w:rsid w:val="00AB5951"/>
  </w:style>
  <w:style w:type="paragraph" w:customStyle="1" w:styleId="FirmName">
    <w:name w:val="Firm Name"/>
    <w:basedOn w:val="SingleSpacing"/>
    <w:rsid w:val="00AB5951"/>
    <w:pPr>
      <w:jc w:val="center"/>
    </w:pPr>
  </w:style>
  <w:style w:type="paragraph" w:customStyle="1" w:styleId="SignatureBlock">
    <w:name w:val="Signature Block"/>
    <w:basedOn w:val="SingleSpacing"/>
    <w:rsid w:val="00AB5951"/>
    <w:pPr>
      <w:ind w:left="5760"/>
    </w:pPr>
  </w:style>
  <w:style w:type="paragraph" w:styleId="Header">
    <w:name w:val="header"/>
    <w:basedOn w:val="Normal"/>
    <w:semiHidden/>
    <w:rsid w:val="00AB5951"/>
    <w:pPr>
      <w:tabs>
        <w:tab w:val="center" w:pos="4320"/>
        <w:tab w:val="right" w:pos="8640"/>
      </w:tabs>
    </w:pPr>
  </w:style>
  <w:style w:type="paragraph" w:styleId="Footer">
    <w:name w:val="footer"/>
    <w:basedOn w:val="Normal"/>
    <w:link w:val="FooterChar"/>
    <w:uiPriority w:val="99"/>
    <w:rsid w:val="00AB5951"/>
    <w:pPr>
      <w:tabs>
        <w:tab w:val="center" w:pos="4320"/>
        <w:tab w:val="right" w:pos="8640"/>
      </w:tabs>
    </w:pPr>
  </w:style>
  <w:style w:type="paragraph" w:customStyle="1" w:styleId="doubleindent">
    <w:name w:val="double indent"/>
    <w:basedOn w:val="Normal"/>
    <w:rsid w:val="00AB5951"/>
    <w:pPr>
      <w:ind w:left="907" w:right="907"/>
      <w:jc w:val="both"/>
    </w:pPr>
  </w:style>
  <w:style w:type="paragraph" w:customStyle="1" w:styleId="dblind-OMRquote">
    <w:name w:val="dbl ind-OMR quote"/>
    <w:basedOn w:val="doubleindent"/>
    <w:rsid w:val="00AB5951"/>
    <w:pPr>
      <w:tabs>
        <w:tab w:val="left" w:pos="1440"/>
      </w:tabs>
      <w:ind w:left="1440" w:hanging="533"/>
    </w:pPr>
    <w:rPr>
      <w:lang w:val="en-CA"/>
    </w:rPr>
  </w:style>
  <w:style w:type="paragraph" w:customStyle="1" w:styleId="Heading2a">
    <w:name w:val="Heading 2a"/>
    <w:basedOn w:val="Heading2"/>
    <w:rsid w:val="00AB5951"/>
    <w:pPr>
      <w:numPr>
        <w:ilvl w:val="0"/>
        <w:numId w:val="3"/>
      </w:numPr>
    </w:pPr>
    <w:rPr>
      <w:caps w:val="0"/>
      <w:u w:val="none"/>
    </w:rPr>
  </w:style>
  <w:style w:type="paragraph" w:styleId="TOC1">
    <w:name w:val="toc 1"/>
    <w:basedOn w:val="Normal"/>
    <w:next w:val="Normal"/>
    <w:autoRedefine/>
    <w:semiHidden/>
    <w:rsid w:val="00AB5951"/>
    <w:pPr>
      <w:ind w:left="720" w:hanging="720"/>
    </w:pPr>
  </w:style>
  <w:style w:type="paragraph" w:styleId="TOC2">
    <w:name w:val="toc 2"/>
    <w:basedOn w:val="Normal"/>
    <w:next w:val="Normal"/>
    <w:semiHidden/>
    <w:rsid w:val="00AB5951"/>
    <w:pPr>
      <w:tabs>
        <w:tab w:val="left" w:pos="1440"/>
      </w:tabs>
      <w:ind w:left="1440" w:hanging="720"/>
    </w:pPr>
  </w:style>
  <w:style w:type="paragraph" w:styleId="TOC3">
    <w:name w:val="toc 3"/>
    <w:basedOn w:val="Normal"/>
    <w:next w:val="Normal"/>
    <w:semiHidden/>
    <w:rsid w:val="00AB5951"/>
    <w:pPr>
      <w:ind w:left="2160" w:hanging="720"/>
    </w:pPr>
  </w:style>
  <w:style w:type="paragraph" w:styleId="TOC4">
    <w:name w:val="toc 4"/>
    <w:basedOn w:val="Normal"/>
    <w:next w:val="Normal"/>
    <w:semiHidden/>
    <w:rsid w:val="00AB5951"/>
    <w:pPr>
      <w:tabs>
        <w:tab w:val="left" w:pos="2880"/>
      </w:tabs>
      <w:ind w:left="2880" w:hanging="720"/>
    </w:pPr>
  </w:style>
  <w:style w:type="paragraph" w:customStyle="1" w:styleId="TOC2a">
    <w:name w:val="TOC2a"/>
    <w:basedOn w:val="TOC2"/>
    <w:rsid w:val="00AB5951"/>
    <w:pPr>
      <w:tabs>
        <w:tab w:val="right" w:leader="dot" w:pos="9360"/>
      </w:tabs>
    </w:pPr>
    <w:rPr>
      <w:noProof/>
    </w:rPr>
  </w:style>
  <w:style w:type="paragraph" w:styleId="ListParagraph">
    <w:name w:val="List Paragraph"/>
    <w:basedOn w:val="Normal"/>
    <w:uiPriority w:val="34"/>
    <w:qFormat/>
    <w:rsid w:val="00C839E7"/>
    <w:pPr>
      <w:ind w:left="720"/>
      <w:contextualSpacing/>
    </w:pPr>
  </w:style>
  <w:style w:type="character" w:customStyle="1" w:styleId="st">
    <w:name w:val="st"/>
    <w:basedOn w:val="DefaultParagraphFont"/>
    <w:rsid w:val="00C404CE"/>
  </w:style>
  <w:style w:type="paragraph" w:styleId="BalloonText">
    <w:name w:val="Balloon Text"/>
    <w:basedOn w:val="Normal"/>
    <w:link w:val="BalloonTextChar"/>
    <w:uiPriority w:val="99"/>
    <w:semiHidden/>
    <w:unhideWhenUsed/>
    <w:rsid w:val="00F72488"/>
    <w:rPr>
      <w:rFonts w:ascii="Tahoma" w:hAnsi="Tahoma" w:cs="Tahoma"/>
      <w:sz w:val="16"/>
      <w:szCs w:val="16"/>
    </w:rPr>
  </w:style>
  <w:style w:type="character" w:customStyle="1" w:styleId="BalloonTextChar">
    <w:name w:val="Balloon Text Char"/>
    <w:basedOn w:val="DefaultParagraphFont"/>
    <w:link w:val="BalloonText"/>
    <w:uiPriority w:val="99"/>
    <w:semiHidden/>
    <w:rsid w:val="00F72488"/>
    <w:rPr>
      <w:rFonts w:ascii="Tahoma" w:hAnsi="Tahoma" w:cs="Tahoma"/>
      <w:sz w:val="16"/>
      <w:szCs w:val="16"/>
    </w:rPr>
  </w:style>
  <w:style w:type="character" w:customStyle="1" w:styleId="newcoldesc">
    <w:name w:val="newcoldesc"/>
    <w:basedOn w:val="DefaultParagraphFont"/>
    <w:rsid w:val="00403424"/>
  </w:style>
  <w:style w:type="character" w:styleId="Emphasis">
    <w:name w:val="Emphasis"/>
    <w:basedOn w:val="DefaultParagraphFont"/>
    <w:uiPriority w:val="20"/>
    <w:qFormat/>
    <w:rsid w:val="0067365B"/>
    <w:rPr>
      <w:i/>
      <w:iCs/>
    </w:rPr>
  </w:style>
  <w:style w:type="paragraph" w:styleId="BodyTextIndent">
    <w:name w:val="Body Text Indent"/>
    <w:basedOn w:val="Normal"/>
    <w:link w:val="BodyTextIndentChar"/>
    <w:uiPriority w:val="99"/>
    <w:unhideWhenUsed/>
    <w:rsid w:val="00FB0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style>
  <w:style w:type="character" w:customStyle="1" w:styleId="BodyTextIndentChar">
    <w:name w:val="Body Text Indent Char"/>
    <w:basedOn w:val="DefaultParagraphFont"/>
    <w:link w:val="BodyTextIndent"/>
    <w:uiPriority w:val="99"/>
    <w:rsid w:val="00FB014A"/>
    <w:rPr>
      <w:sz w:val="24"/>
      <w:szCs w:val="24"/>
    </w:rPr>
  </w:style>
  <w:style w:type="character" w:customStyle="1" w:styleId="xbe">
    <w:name w:val="_xbe"/>
    <w:basedOn w:val="DefaultParagraphFont"/>
    <w:rsid w:val="00914423"/>
  </w:style>
  <w:style w:type="character" w:styleId="CommentReference">
    <w:name w:val="annotation reference"/>
    <w:basedOn w:val="DefaultParagraphFont"/>
    <w:uiPriority w:val="99"/>
    <w:semiHidden/>
    <w:unhideWhenUsed/>
    <w:rsid w:val="00547F25"/>
    <w:rPr>
      <w:sz w:val="16"/>
      <w:szCs w:val="16"/>
    </w:rPr>
  </w:style>
  <w:style w:type="paragraph" w:styleId="CommentText">
    <w:name w:val="annotation text"/>
    <w:basedOn w:val="Normal"/>
    <w:link w:val="CommentTextChar"/>
    <w:uiPriority w:val="99"/>
    <w:semiHidden/>
    <w:unhideWhenUsed/>
    <w:rsid w:val="00547F25"/>
    <w:rPr>
      <w:sz w:val="20"/>
      <w:szCs w:val="20"/>
    </w:rPr>
  </w:style>
  <w:style w:type="character" w:customStyle="1" w:styleId="CommentTextChar">
    <w:name w:val="Comment Text Char"/>
    <w:basedOn w:val="DefaultParagraphFont"/>
    <w:link w:val="CommentText"/>
    <w:uiPriority w:val="99"/>
    <w:semiHidden/>
    <w:rsid w:val="00547F25"/>
  </w:style>
  <w:style w:type="paragraph" w:styleId="CommentSubject">
    <w:name w:val="annotation subject"/>
    <w:basedOn w:val="CommentText"/>
    <w:next w:val="CommentText"/>
    <w:link w:val="CommentSubjectChar"/>
    <w:uiPriority w:val="99"/>
    <w:semiHidden/>
    <w:unhideWhenUsed/>
    <w:rsid w:val="00547F25"/>
    <w:rPr>
      <w:b/>
      <w:bCs/>
    </w:rPr>
  </w:style>
  <w:style w:type="character" w:customStyle="1" w:styleId="CommentSubjectChar">
    <w:name w:val="Comment Subject Char"/>
    <w:basedOn w:val="CommentTextChar"/>
    <w:link w:val="CommentSubject"/>
    <w:uiPriority w:val="99"/>
    <w:semiHidden/>
    <w:rsid w:val="00547F25"/>
    <w:rPr>
      <w:b w:val="0"/>
      <w:bCs w:val="0"/>
    </w:rPr>
  </w:style>
  <w:style w:type="paragraph" w:styleId="FootnoteText">
    <w:name w:val="footnote text"/>
    <w:basedOn w:val="Normal"/>
    <w:link w:val="FootnoteTextChar"/>
    <w:uiPriority w:val="99"/>
    <w:semiHidden/>
    <w:unhideWhenUsed/>
    <w:rsid w:val="00A9510F"/>
    <w:rPr>
      <w:sz w:val="20"/>
      <w:szCs w:val="20"/>
    </w:rPr>
  </w:style>
  <w:style w:type="character" w:customStyle="1" w:styleId="FootnoteTextChar">
    <w:name w:val="Footnote Text Char"/>
    <w:basedOn w:val="DefaultParagraphFont"/>
    <w:link w:val="FootnoteText"/>
    <w:uiPriority w:val="99"/>
    <w:semiHidden/>
    <w:rsid w:val="00A9510F"/>
  </w:style>
  <w:style w:type="character" w:styleId="FootnoteReference">
    <w:name w:val="footnote reference"/>
    <w:basedOn w:val="DefaultParagraphFont"/>
    <w:uiPriority w:val="99"/>
    <w:semiHidden/>
    <w:unhideWhenUsed/>
    <w:rsid w:val="00A9510F"/>
    <w:rPr>
      <w:vertAlign w:val="superscript"/>
    </w:rPr>
  </w:style>
  <w:style w:type="character" w:styleId="Hyperlink">
    <w:name w:val="Hyperlink"/>
    <w:basedOn w:val="DefaultParagraphFont"/>
    <w:uiPriority w:val="99"/>
    <w:unhideWhenUsed/>
    <w:rsid w:val="002750DD"/>
    <w:rPr>
      <w:color w:val="0000FF" w:themeColor="hyperlink"/>
      <w:u w:val="single"/>
    </w:rPr>
  </w:style>
  <w:style w:type="character" w:customStyle="1" w:styleId="UnresolvedMention1">
    <w:name w:val="Unresolved Mention1"/>
    <w:basedOn w:val="DefaultParagraphFont"/>
    <w:uiPriority w:val="99"/>
    <w:semiHidden/>
    <w:unhideWhenUsed/>
    <w:rsid w:val="002750DD"/>
    <w:rPr>
      <w:color w:val="605E5C"/>
      <w:shd w:val="clear" w:color="auto" w:fill="E1DFDD"/>
    </w:rPr>
  </w:style>
  <w:style w:type="character" w:customStyle="1" w:styleId="apple-tab-span">
    <w:name w:val="apple-tab-span"/>
    <w:basedOn w:val="DefaultParagraphFont"/>
    <w:rsid w:val="00674919"/>
  </w:style>
  <w:style w:type="paragraph" w:styleId="NormalWeb">
    <w:name w:val="Normal (Web)"/>
    <w:basedOn w:val="Normal"/>
    <w:uiPriority w:val="99"/>
    <w:semiHidden/>
    <w:unhideWhenUsed/>
    <w:rsid w:val="00674919"/>
    <w:pPr>
      <w:spacing w:before="100" w:beforeAutospacing="1" w:after="100" w:afterAutospacing="1"/>
    </w:pPr>
  </w:style>
  <w:style w:type="character" w:customStyle="1" w:styleId="cosearchterm">
    <w:name w:val="co_searchterm"/>
    <w:basedOn w:val="DefaultParagraphFont"/>
    <w:rsid w:val="001B69D7"/>
  </w:style>
  <w:style w:type="character" w:customStyle="1" w:styleId="FooterChar">
    <w:name w:val="Footer Char"/>
    <w:basedOn w:val="DefaultParagraphFont"/>
    <w:link w:val="Footer"/>
    <w:uiPriority w:val="99"/>
    <w:rsid w:val="000E279A"/>
    <w:rPr>
      <w:rFonts w:ascii="Times New Roman" w:hAnsi="Times New Roman"/>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308">
      <w:bodyDiv w:val="1"/>
      <w:marLeft w:val="0"/>
      <w:marRight w:val="0"/>
      <w:marTop w:val="0"/>
      <w:marBottom w:val="0"/>
      <w:divBdr>
        <w:top w:val="none" w:sz="0" w:space="0" w:color="auto"/>
        <w:left w:val="none" w:sz="0" w:space="0" w:color="auto"/>
        <w:bottom w:val="none" w:sz="0" w:space="0" w:color="auto"/>
        <w:right w:val="none" w:sz="0" w:space="0" w:color="auto"/>
      </w:divBdr>
    </w:div>
    <w:div w:id="84157822">
      <w:bodyDiv w:val="1"/>
      <w:marLeft w:val="0"/>
      <w:marRight w:val="0"/>
      <w:marTop w:val="0"/>
      <w:marBottom w:val="0"/>
      <w:divBdr>
        <w:top w:val="none" w:sz="0" w:space="0" w:color="auto"/>
        <w:left w:val="none" w:sz="0" w:space="0" w:color="auto"/>
        <w:bottom w:val="none" w:sz="0" w:space="0" w:color="auto"/>
        <w:right w:val="none" w:sz="0" w:space="0" w:color="auto"/>
      </w:divBdr>
    </w:div>
    <w:div w:id="102581696">
      <w:bodyDiv w:val="1"/>
      <w:marLeft w:val="0"/>
      <w:marRight w:val="0"/>
      <w:marTop w:val="0"/>
      <w:marBottom w:val="0"/>
      <w:divBdr>
        <w:top w:val="none" w:sz="0" w:space="0" w:color="auto"/>
        <w:left w:val="none" w:sz="0" w:space="0" w:color="auto"/>
        <w:bottom w:val="none" w:sz="0" w:space="0" w:color="auto"/>
        <w:right w:val="none" w:sz="0" w:space="0" w:color="auto"/>
      </w:divBdr>
    </w:div>
    <w:div w:id="149106700">
      <w:bodyDiv w:val="1"/>
      <w:marLeft w:val="0"/>
      <w:marRight w:val="0"/>
      <w:marTop w:val="0"/>
      <w:marBottom w:val="0"/>
      <w:divBdr>
        <w:top w:val="none" w:sz="0" w:space="0" w:color="auto"/>
        <w:left w:val="none" w:sz="0" w:space="0" w:color="auto"/>
        <w:bottom w:val="none" w:sz="0" w:space="0" w:color="auto"/>
        <w:right w:val="none" w:sz="0" w:space="0" w:color="auto"/>
      </w:divBdr>
    </w:div>
    <w:div w:id="162866298">
      <w:bodyDiv w:val="1"/>
      <w:marLeft w:val="0"/>
      <w:marRight w:val="0"/>
      <w:marTop w:val="0"/>
      <w:marBottom w:val="0"/>
      <w:divBdr>
        <w:top w:val="none" w:sz="0" w:space="0" w:color="auto"/>
        <w:left w:val="none" w:sz="0" w:space="0" w:color="auto"/>
        <w:bottom w:val="none" w:sz="0" w:space="0" w:color="auto"/>
        <w:right w:val="none" w:sz="0" w:space="0" w:color="auto"/>
      </w:divBdr>
    </w:div>
    <w:div w:id="163471165">
      <w:bodyDiv w:val="1"/>
      <w:marLeft w:val="0"/>
      <w:marRight w:val="0"/>
      <w:marTop w:val="0"/>
      <w:marBottom w:val="0"/>
      <w:divBdr>
        <w:top w:val="none" w:sz="0" w:space="0" w:color="auto"/>
        <w:left w:val="none" w:sz="0" w:space="0" w:color="auto"/>
        <w:bottom w:val="none" w:sz="0" w:space="0" w:color="auto"/>
        <w:right w:val="none" w:sz="0" w:space="0" w:color="auto"/>
      </w:divBdr>
    </w:div>
    <w:div w:id="212471065">
      <w:bodyDiv w:val="1"/>
      <w:marLeft w:val="0"/>
      <w:marRight w:val="0"/>
      <w:marTop w:val="0"/>
      <w:marBottom w:val="0"/>
      <w:divBdr>
        <w:top w:val="none" w:sz="0" w:space="0" w:color="auto"/>
        <w:left w:val="none" w:sz="0" w:space="0" w:color="auto"/>
        <w:bottom w:val="none" w:sz="0" w:space="0" w:color="auto"/>
        <w:right w:val="none" w:sz="0" w:space="0" w:color="auto"/>
      </w:divBdr>
    </w:div>
    <w:div w:id="219635754">
      <w:bodyDiv w:val="1"/>
      <w:marLeft w:val="0"/>
      <w:marRight w:val="0"/>
      <w:marTop w:val="0"/>
      <w:marBottom w:val="0"/>
      <w:divBdr>
        <w:top w:val="none" w:sz="0" w:space="0" w:color="auto"/>
        <w:left w:val="none" w:sz="0" w:space="0" w:color="auto"/>
        <w:bottom w:val="none" w:sz="0" w:space="0" w:color="auto"/>
        <w:right w:val="none" w:sz="0" w:space="0" w:color="auto"/>
      </w:divBdr>
    </w:div>
    <w:div w:id="230317586">
      <w:bodyDiv w:val="1"/>
      <w:marLeft w:val="0"/>
      <w:marRight w:val="0"/>
      <w:marTop w:val="0"/>
      <w:marBottom w:val="0"/>
      <w:divBdr>
        <w:top w:val="none" w:sz="0" w:space="0" w:color="auto"/>
        <w:left w:val="none" w:sz="0" w:space="0" w:color="auto"/>
        <w:bottom w:val="none" w:sz="0" w:space="0" w:color="auto"/>
        <w:right w:val="none" w:sz="0" w:space="0" w:color="auto"/>
      </w:divBdr>
    </w:div>
    <w:div w:id="236788118">
      <w:bodyDiv w:val="1"/>
      <w:marLeft w:val="0"/>
      <w:marRight w:val="0"/>
      <w:marTop w:val="0"/>
      <w:marBottom w:val="0"/>
      <w:divBdr>
        <w:top w:val="none" w:sz="0" w:space="0" w:color="auto"/>
        <w:left w:val="none" w:sz="0" w:space="0" w:color="auto"/>
        <w:bottom w:val="none" w:sz="0" w:space="0" w:color="auto"/>
        <w:right w:val="none" w:sz="0" w:space="0" w:color="auto"/>
      </w:divBdr>
    </w:div>
    <w:div w:id="243034679">
      <w:bodyDiv w:val="1"/>
      <w:marLeft w:val="0"/>
      <w:marRight w:val="0"/>
      <w:marTop w:val="0"/>
      <w:marBottom w:val="0"/>
      <w:divBdr>
        <w:top w:val="none" w:sz="0" w:space="0" w:color="auto"/>
        <w:left w:val="none" w:sz="0" w:space="0" w:color="auto"/>
        <w:bottom w:val="none" w:sz="0" w:space="0" w:color="auto"/>
        <w:right w:val="none" w:sz="0" w:space="0" w:color="auto"/>
      </w:divBdr>
    </w:div>
    <w:div w:id="244808020">
      <w:bodyDiv w:val="1"/>
      <w:marLeft w:val="0"/>
      <w:marRight w:val="0"/>
      <w:marTop w:val="0"/>
      <w:marBottom w:val="0"/>
      <w:divBdr>
        <w:top w:val="none" w:sz="0" w:space="0" w:color="auto"/>
        <w:left w:val="none" w:sz="0" w:space="0" w:color="auto"/>
        <w:bottom w:val="none" w:sz="0" w:space="0" w:color="auto"/>
        <w:right w:val="none" w:sz="0" w:space="0" w:color="auto"/>
      </w:divBdr>
    </w:div>
    <w:div w:id="247614904">
      <w:bodyDiv w:val="1"/>
      <w:marLeft w:val="0"/>
      <w:marRight w:val="0"/>
      <w:marTop w:val="0"/>
      <w:marBottom w:val="0"/>
      <w:divBdr>
        <w:top w:val="none" w:sz="0" w:space="0" w:color="auto"/>
        <w:left w:val="none" w:sz="0" w:space="0" w:color="auto"/>
        <w:bottom w:val="none" w:sz="0" w:space="0" w:color="auto"/>
        <w:right w:val="none" w:sz="0" w:space="0" w:color="auto"/>
      </w:divBdr>
      <w:divsChild>
        <w:div w:id="104733923">
          <w:marLeft w:val="0"/>
          <w:marRight w:val="0"/>
          <w:marTop w:val="0"/>
          <w:marBottom w:val="0"/>
          <w:divBdr>
            <w:top w:val="none" w:sz="0" w:space="0" w:color="auto"/>
            <w:left w:val="none" w:sz="0" w:space="0" w:color="auto"/>
            <w:bottom w:val="none" w:sz="0" w:space="0" w:color="auto"/>
            <w:right w:val="none" w:sz="0" w:space="0" w:color="auto"/>
          </w:divBdr>
        </w:div>
        <w:div w:id="205871045">
          <w:marLeft w:val="0"/>
          <w:marRight w:val="0"/>
          <w:marTop w:val="0"/>
          <w:marBottom w:val="0"/>
          <w:divBdr>
            <w:top w:val="none" w:sz="0" w:space="0" w:color="auto"/>
            <w:left w:val="none" w:sz="0" w:space="0" w:color="auto"/>
            <w:bottom w:val="none" w:sz="0" w:space="0" w:color="auto"/>
            <w:right w:val="none" w:sz="0" w:space="0" w:color="auto"/>
          </w:divBdr>
        </w:div>
        <w:div w:id="211161212">
          <w:marLeft w:val="0"/>
          <w:marRight w:val="0"/>
          <w:marTop w:val="0"/>
          <w:marBottom w:val="0"/>
          <w:divBdr>
            <w:top w:val="none" w:sz="0" w:space="0" w:color="auto"/>
            <w:left w:val="none" w:sz="0" w:space="0" w:color="auto"/>
            <w:bottom w:val="none" w:sz="0" w:space="0" w:color="auto"/>
            <w:right w:val="none" w:sz="0" w:space="0" w:color="auto"/>
          </w:divBdr>
        </w:div>
        <w:div w:id="341444522">
          <w:marLeft w:val="0"/>
          <w:marRight w:val="0"/>
          <w:marTop w:val="0"/>
          <w:marBottom w:val="0"/>
          <w:divBdr>
            <w:top w:val="none" w:sz="0" w:space="0" w:color="auto"/>
            <w:left w:val="none" w:sz="0" w:space="0" w:color="auto"/>
            <w:bottom w:val="none" w:sz="0" w:space="0" w:color="auto"/>
            <w:right w:val="none" w:sz="0" w:space="0" w:color="auto"/>
          </w:divBdr>
        </w:div>
        <w:div w:id="546111845">
          <w:marLeft w:val="0"/>
          <w:marRight w:val="0"/>
          <w:marTop w:val="0"/>
          <w:marBottom w:val="0"/>
          <w:divBdr>
            <w:top w:val="none" w:sz="0" w:space="0" w:color="auto"/>
            <w:left w:val="none" w:sz="0" w:space="0" w:color="auto"/>
            <w:bottom w:val="none" w:sz="0" w:space="0" w:color="auto"/>
            <w:right w:val="none" w:sz="0" w:space="0" w:color="auto"/>
          </w:divBdr>
        </w:div>
        <w:div w:id="701831002">
          <w:marLeft w:val="0"/>
          <w:marRight w:val="0"/>
          <w:marTop w:val="0"/>
          <w:marBottom w:val="0"/>
          <w:divBdr>
            <w:top w:val="none" w:sz="0" w:space="0" w:color="auto"/>
            <w:left w:val="none" w:sz="0" w:space="0" w:color="auto"/>
            <w:bottom w:val="none" w:sz="0" w:space="0" w:color="auto"/>
            <w:right w:val="none" w:sz="0" w:space="0" w:color="auto"/>
          </w:divBdr>
        </w:div>
        <w:div w:id="908269172">
          <w:marLeft w:val="0"/>
          <w:marRight w:val="0"/>
          <w:marTop w:val="0"/>
          <w:marBottom w:val="0"/>
          <w:divBdr>
            <w:top w:val="none" w:sz="0" w:space="0" w:color="auto"/>
            <w:left w:val="none" w:sz="0" w:space="0" w:color="auto"/>
            <w:bottom w:val="none" w:sz="0" w:space="0" w:color="auto"/>
            <w:right w:val="none" w:sz="0" w:space="0" w:color="auto"/>
          </w:divBdr>
        </w:div>
        <w:div w:id="1043022015">
          <w:marLeft w:val="0"/>
          <w:marRight w:val="0"/>
          <w:marTop w:val="0"/>
          <w:marBottom w:val="0"/>
          <w:divBdr>
            <w:top w:val="none" w:sz="0" w:space="0" w:color="auto"/>
            <w:left w:val="none" w:sz="0" w:space="0" w:color="auto"/>
            <w:bottom w:val="none" w:sz="0" w:space="0" w:color="auto"/>
            <w:right w:val="none" w:sz="0" w:space="0" w:color="auto"/>
          </w:divBdr>
        </w:div>
        <w:div w:id="1049957110">
          <w:marLeft w:val="0"/>
          <w:marRight w:val="0"/>
          <w:marTop w:val="0"/>
          <w:marBottom w:val="0"/>
          <w:divBdr>
            <w:top w:val="none" w:sz="0" w:space="0" w:color="auto"/>
            <w:left w:val="none" w:sz="0" w:space="0" w:color="auto"/>
            <w:bottom w:val="none" w:sz="0" w:space="0" w:color="auto"/>
            <w:right w:val="none" w:sz="0" w:space="0" w:color="auto"/>
          </w:divBdr>
        </w:div>
        <w:div w:id="1091242235">
          <w:marLeft w:val="0"/>
          <w:marRight w:val="0"/>
          <w:marTop w:val="0"/>
          <w:marBottom w:val="0"/>
          <w:divBdr>
            <w:top w:val="none" w:sz="0" w:space="0" w:color="auto"/>
            <w:left w:val="none" w:sz="0" w:space="0" w:color="auto"/>
            <w:bottom w:val="none" w:sz="0" w:space="0" w:color="auto"/>
            <w:right w:val="none" w:sz="0" w:space="0" w:color="auto"/>
          </w:divBdr>
        </w:div>
        <w:div w:id="1167017563">
          <w:marLeft w:val="0"/>
          <w:marRight w:val="0"/>
          <w:marTop w:val="0"/>
          <w:marBottom w:val="0"/>
          <w:divBdr>
            <w:top w:val="none" w:sz="0" w:space="0" w:color="auto"/>
            <w:left w:val="none" w:sz="0" w:space="0" w:color="auto"/>
            <w:bottom w:val="none" w:sz="0" w:space="0" w:color="auto"/>
            <w:right w:val="none" w:sz="0" w:space="0" w:color="auto"/>
          </w:divBdr>
        </w:div>
        <w:div w:id="1245459777">
          <w:marLeft w:val="0"/>
          <w:marRight w:val="0"/>
          <w:marTop w:val="0"/>
          <w:marBottom w:val="0"/>
          <w:divBdr>
            <w:top w:val="none" w:sz="0" w:space="0" w:color="auto"/>
            <w:left w:val="none" w:sz="0" w:space="0" w:color="auto"/>
            <w:bottom w:val="none" w:sz="0" w:space="0" w:color="auto"/>
            <w:right w:val="none" w:sz="0" w:space="0" w:color="auto"/>
          </w:divBdr>
        </w:div>
        <w:div w:id="1588078989">
          <w:marLeft w:val="0"/>
          <w:marRight w:val="0"/>
          <w:marTop w:val="0"/>
          <w:marBottom w:val="0"/>
          <w:divBdr>
            <w:top w:val="none" w:sz="0" w:space="0" w:color="auto"/>
            <w:left w:val="none" w:sz="0" w:space="0" w:color="auto"/>
            <w:bottom w:val="none" w:sz="0" w:space="0" w:color="auto"/>
            <w:right w:val="none" w:sz="0" w:space="0" w:color="auto"/>
          </w:divBdr>
        </w:div>
        <w:div w:id="1771391133">
          <w:marLeft w:val="0"/>
          <w:marRight w:val="0"/>
          <w:marTop w:val="0"/>
          <w:marBottom w:val="0"/>
          <w:divBdr>
            <w:top w:val="none" w:sz="0" w:space="0" w:color="auto"/>
            <w:left w:val="none" w:sz="0" w:space="0" w:color="auto"/>
            <w:bottom w:val="none" w:sz="0" w:space="0" w:color="auto"/>
            <w:right w:val="none" w:sz="0" w:space="0" w:color="auto"/>
          </w:divBdr>
        </w:div>
        <w:div w:id="1825051330">
          <w:marLeft w:val="0"/>
          <w:marRight w:val="0"/>
          <w:marTop w:val="0"/>
          <w:marBottom w:val="0"/>
          <w:divBdr>
            <w:top w:val="none" w:sz="0" w:space="0" w:color="auto"/>
            <w:left w:val="none" w:sz="0" w:space="0" w:color="auto"/>
            <w:bottom w:val="none" w:sz="0" w:space="0" w:color="auto"/>
            <w:right w:val="none" w:sz="0" w:space="0" w:color="auto"/>
          </w:divBdr>
        </w:div>
        <w:div w:id="1940405117">
          <w:marLeft w:val="0"/>
          <w:marRight w:val="0"/>
          <w:marTop w:val="0"/>
          <w:marBottom w:val="0"/>
          <w:divBdr>
            <w:top w:val="none" w:sz="0" w:space="0" w:color="auto"/>
            <w:left w:val="none" w:sz="0" w:space="0" w:color="auto"/>
            <w:bottom w:val="none" w:sz="0" w:space="0" w:color="auto"/>
            <w:right w:val="none" w:sz="0" w:space="0" w:color="auto"/>
          </w:divBdr>
        </w:div>
        <w:div w:id="2114665620">
          <w:marLeft w:val="0"/>
          <w:marRight w:val="0"/>
          <w:marTop w:val="0"/>
          <w:marBottom w:val="0"/>
          <w:divBdr>
            <w:top w:val="none" w:sz="0" w:space="0" w:color="auto"/>
            <w:left w:val="none" w:sz="0" w:space="0" w:color="auto"/>
            <w:bottom w:val="none" w:sz="0" w:space="0" w:color="auto"/>
            <w:right w:val="none" w:sz="0" w:space="0" w:color="auto"/>
          </w:divBdr>
        </w:div>
      </w:divsChild>
    </w:div>
    <w:div w:id="251625306">
      <w:bodyDiv w:val="1"/>
      <w:marLeft w:val="0"/>
      <w:marRight w:val="0"/>
      <w:marTop w:val="0"/>
      <w:marBottom w:val="0"/>
      <w:divBdr>
        <w:top w:val="none" w:sz="0" w:space="0" w:color="auto"/>
        <w:left w:val="none" w:sz="0" w:space="0" w:color="auto"/>
        <w:bottom w:val="none" w:sz="0" w:space="0" w:color="auto"/>
        <w:right w:val="none" w:sz="0" w:space="0" w:color="auto"/>
      </w:divBdr>
    </w:div>
    <w:div w:id="328483094">
      <w:bodyDiv w:val="1"/>
      <w:marLeft w:val="0"/>
      <w:marRight w:val="0"/>
      <w:marTop w:val="0"/>
      <w:marBottom w:val="0"/>
      <w:divBdr>
        <w:top w:val="none" w:sz="0" w:space="0" w:color="auto"/>
        <w:left w:val="none" w:sz="0" w:space="0" w:color="auto"/>
        <w:bottom w:val="none" w:sz="0" w:space="0" w:color="auto"/>
        <w:right w:val="none" w:sz="0" w:space="0" w:color="auto"/>
      </w:divBdr>
    </w:div>
    <w:div w:id="381561102">
      <w:bodyDiv w:val="1"/>
      <w:marLeft w:val="0"/>
      <w:marRight w:val="0"/>
      <w:marTop w:val="0"/>
      <w:marBottom w:val="0"/>
      <w:divBdr>
        <w:top w:val="none" w:sz="0" w:space="0" w:color="auto"/>
        <w:left w:val="none" w:sz="0" w:space="0" w:color="auto"/>
        <w:bottom w:val="none" w:sz="0" w:space="0" w:color="auto"/>
        <w:right w:val="none" w:sz="0" w:space="0" w:color="auto"/>
      </w:divBdr>
    </w:div>
    <w:div w:id="400447060">
      <w:bodyDiv w:val="1"/>
      <w:marLeft w:val="0"/>
      <w:marRight w:val="0"/>
      <w:marTop w:val="0"/>
      <w:marBottom w:val="0"/>
      <w:divBdr>
        <w:top w:val="none" w:sz="0" w:space="0" w:color="auto"/>
        <w:left w:val="none" w:sz="0" w:space="0" w:color="auto"/>
        <w:bottom w:val="none" w:sz="0" w:space="0" w:color="auto"/>
        <w:right w:val="none" w:sz="0" w:space="0" w:color="auto"/>
      </w:divBdr>
    </w:div>
    <w:div w:id="410932652">
      <w:bodyDiv w:val="1"/>
      <w:marLeft w:val="0"/>
      <w:marRight w:val="0"/>
      <w:marTop w:val="0"/>
      <w:marBottom w:val="0"/>
      <w:divBdr>
        <w:top w:val="none" w:sz="0" w:space="0" w:color="auto"/>
        <w:left w:val="none" w:sz="0" w:space="0" w:color="auto"/>
        <w:bottom w:val="none" w:sz="0" w:space="0" w:color="auto"/>
        <w:right w:val="none" w:sz="0" w:space="0" w:color="auto"/>
      </w:divBdr>
    </w:div>
    <w:div w:id="412237442">
      <w:bodyDiv w:val="1"/>
      <w:marLeft w:val="0"/>
      <w:marRight w:val="0"/>
      <w:marTop w:val="0"/>
      <w:marBottom w:val="0"/>
      <w:divBdr>
        <w:top w:val="none" w:sz="0" w:space="0" w:color="auto"/>
        <w:left w:val="none" w:sz="0" w:space="0" w:color="auto"/>
        <w:bottom w:val="none" w:sz="0" w:space="0" w:color="auto"/>
        <w:right w:val="none" w:sz="0" w:space="0" w:color="auto"/>
      </w:divBdr>
    </w:div>
    <w:div w:id="426274444">
      <w:bodyDiv w:val="1"/>
      <w:marLeft w:val="0"/>
      <w:marRight w:val="0"/>
      <w:marTop w:val="0"/>
      <w:marBottom w:val="0"/>
      <w:divBdr>
        <w:top w:val="none" w:sz="0" w:space="0" w:color="auto"/>
        <w:left w:val="none" w:sz="0" w:space="0" w:color="auto"/>
        <w:bottom w:val="none" w:sz="0" w:space="0" w:color="auto"/>
        <w:right w:val="none" w:sz="0" w:space="0" w:color="auto"/>
      </w:divBdr>
    </w:div>
    <w:div w:id="445394810">
      <w:bodyDiv w:val="1"/>
      <w:marLeft w:val="0"/>
      <w:marRight w:val="0"/>
      <w:marTop w:val="0"/>
      <w:marBottom w:val="0"/>
      <w:divBdr>
        <w:top w:val="none" w:sz="0" w:space="0" w:color="auto"/>
        <w:left w:val="none" w:sz="0" w:space="0" w:color="auto"/>
        <w:bottom w:val="none" w:sz="0" w:space="0" w:color="auto"/>
        <w:right w:val="none" w:sz="0" w:space="0" w:color="auto"/>
      </w:divBdr>
    </w:div>
    <w:div w:id="446117354">
      <w:bodyDiv w:val="1"/>
      <w:marLeft w:val="0"/>
      <w:marRight w:val="0"/>
      <w:marTop w:val="0"/>
      <w:marBottom w:val="0"/>
      <w:divBdr>
        <w:top w:val="none" w:sz="0" w:space="0" w:color="auto"/>
        <w:left w:val="none" w:sz="0" w:space="0" w:color="auto"/>
        <w:bottom w:val="none" w:sz="0" w:space="0" w:color="auto"/>
        <w:right w:val="none" w:sz="0" w:space="0" w:color="auto"/>
      </w:divBdr>
    </w:div>
    <w:div w:id="448091642">
      <w:bodyDiv w:val="1"/>
      <w:marLeft w:val="0"/>
      <w:marRight w:val="0"/>
      <w:marTop w:val="0"/>
      <w:marBottom w:val="0"/>
      <w:divBdr>
        <w:top w:val="none" w:sz="0" w:space="0" w:color="auto"/>
        <w:left w:val="none" w:sz="0" w:space="0" w:color="auto"/>
        <w:bottom w:val="none" w:sz="0" w:space="0" w:color="auto"/>
        <w:right w:val="none" w:sz="0" w:space="0" w:color="auto"/>
      </w:divBdr>
    </w:div>
    <w:div w:id="461466100">
      <w:bodyDiv w:val="1"/>
      <w:marLeft w:val="0"/>
      <w:marRight w:val="0"/>
      <w:marTop w:val="0"/>
      <w:marBottom w:val="0"/>
      <w:divBdr>
        <w:top w:val="none" w:sz="0" w:space="0" w:color="auto"/>
        <w:left w:val="none" w:sz="0" w:space="0" w:color="auto"/>
        <w:bottom w:val="none" w:sz="0" w:space="0" w:color="auto"/>
        <w:right w:val="none" w:sz="0" w:space="0" w:color="auto"/>
      </w:divBdr>
    </w:div>
    <w:div w:id="488207665">
      <w:bodyDiv w:val="1"/>
      <w:marLeft w:val="0"/>
      <w:marRight w:val="0"/>
      <w:marTop w:val="0"/>
      <w:marBottom w:val="0"/>
      <w:divBdr>
        <w:top w:val="none" w:sz="0" w:space="0" w:color="auto"/>
        <w:left w:val="none" w:sz="0" w:space="0" w:color="auto"/>
        <w:bottom w:val="none" w:sz="0" w:space="0" w:color="auto"/>
        <w:right w:val="none" w:sz="0" w:space="0" w:color="auto"/>
      </w:divBdr>
    </w:div>
    <w:div w:id="566190819">
      <w:bodyDiv w:val="1"/>
      <w:marLeft w:val="0"/>
      <w:marRight w:val="0"/>
      <w:marTop w:val="0"/>
      <w:marBottom w:val="0"/>
      <w:divBdr>
        <w:top w:val="none" w:sz="0" w:space="0" w:color="auto"/>
        <w:left w:val="none" w:sz="0" w:space="0" w:color="auto"/>
        <w:bottom w:val="none" w:sz="0" w:space="0" w:color="auto"/>
        <w:right w:val="none" w:sz="0" w:space="0" w:color="auto"/>
      </w:divBdr>
    </w:div>
    <w:div w:id="595791731">
      <w:bodyDiv w:val="1"/>
      <w:marLeft w:val="0"/>
      <w:marRight w:val="0"/>
      <w:marTop w:val="0"/>
      <w:marBottom w:val="0"/>
      <w:divBdr>
        <w:top w:val="none" w:sz="0" w:space="0" w:color="auto"/>
        <w:left w:val="none" w:sz="0" w:space="0" w:color="auto"/>
        <w:bottom w:val="none" w:sz="0" w:space="0" w:color="auto"/>
        <w:right w:val="none" w:sz="0" w:space="0" w:color="auto"/>
      </w:divBdr>
    </w:div>
    <w:div w:id="627973945">
      <w:bodyDiv w:val="1"/>
      <w:marLeft w:val="0"/>
      <w:marRight w:val="0"/>
      <w:marTop w:val="0"/>
      <w:marBottom w:val="0"/>
      <w:divBdr>
        <w:top w:val="none" w:sz="0" w:space="0" w:color="auto"/>
        <w:left w:val="none" w:sz="0" w:space="0" w:color="auto"/>
        <w:bottom w:val="none" w:sz="0" w:space="0" w:color="auto"/>
        <w:right w:val="none" w:sz="0" w:space="0" w:color="auto"/>
      </w:divBdr>
    </w:div>
    <w:div w:id="643435306">
      <w:bodyDiv w:val="1"/>
      <w:marLeft w:val="0"/>
      <w:marRight w:val="0"/>
      <w:marTop w:val="0"/>
      <w:marBottom w:val="0"/>
      <w:divBdr>
        <w:top w:val="none" w:sz="0" w:space="0" w:color="auto"/>
        <w:left w:val="none" w:sz="0" w:space="0" w:color="auto"/>
        <w:bottom w:val="none" w:sz="0" w:space="0" w:color="auto"/>
        <w:right w:val="none" w:sz="0" w:space="0" w:color="auto"/>
      </w:divBdr>
    </w:div>
    <w:div w:id="645207517">
      <w:bodyDiv w:val="1"/>
      <w:marLeft w:val="0"/>
      <w:marRight w:val="0"/>
      <w:marTop w:val="0"/>
      <w:marBottom w:val="0"/>
      <w:divBdr>
        <w:top w:val="none" w:sz="0" w:space="0" w:color="auto"/>
        <w:left w:val="none" w:sz="0" w:space="0" w:color="auto"/>
        <w:bottom w:val="none" w:sz="0" w:space="0" w:color="auto"/>
        <w:right w:val="none" w:sz="0" w:space="0" w:color="auto"/>
      </w:divBdr>
    </w:div>
    <w:div w:id="765612008">
      <w:bodyDiv w:val="1"/>
      <w:marLeft w:val="0"/>
      <w:marRight w:val="0"/>
      <w:marTop w:val="0"/>
      <w:marBottom w:val="0"/>
      <w:divBdr>
        <w:top w:val="none" w:sz="0" w:space="0" w:color="auto"/>
        <w:left w:val="none" w:sz="0" w:space="0" w:color="auto"/>
        <w:bottom w:val="none" w:sz="0" w:space="0" w:color="auto"/>
        <w:right w:val="none" w:sz="0" w:space="0" w:color="auto"/>
      </w:divBdr>
    </w:div>
    <w:div w:id="824469867">
      <w:bodyDiv w:val="1"/>
      <w:marLeft w:val="0"/>
      <w:marRight w:val="0"/>
      <w:marTop w:val="0"/>
      <w:marBottom w:val="0"/>
      <w:divBdr>
        <w:top w:val="none" w:sz="0" w:space="0" w:color="auto"/>
        <w:left w:val="none" w:sz="0" w:space="0" w:color="auto"/>
        <w:bottom w:val="none" w:sz="0" w:space="0" w:color="auto"/>
        <w:right w:val="none" w:sz="0" w:space="0" w:color="auto"/>
      </w:divBdr>
    </w:div>
    <w:div w:id="943801858">
      <w:bodyDiv w:val="1"/>
      <w:marLeft w:val="0"/>
      <w:marRight w:val="0"/>
      <w:marTop w:val="0"/>
      <w:marBottom w:val="0"/>
      <w:divBdr>
        <w:top w:val="none" w:sz="0" w:space="0" w:color="auto"/>
        <w:left w:val="none" w:sz="0" w:space="0" w:color="auto"/>
        <w:bottom w:val="none" w:sz="0" w:space="0" w:color="auto"/>
        <w:right w:val="none" w:sz="0" w:space="0" w:color="auto"/>
      </w:divBdr>
    </w:div>
    <w:div w:id="964504746">
      <w:bodyDiv w:val="1"/>
      <w:marLeft w:val="0"/>
      <w:marRight w:val="0"/>
      <w:marTop w:val="0"/>
      <w:marBottom w:val="0"/>
      <w:divBdr>
        <w:top w:val="none" w:sz="0" w:space="0" w:color="auto"/>
        <w:left w:val="none" w:sz="0" w:space="0" w:color="auto"/>
        <w:bottom w:val="none" w:sz="0" w:space="0" w:color="auto"/>
        <w:right w:val="none" w:sz="0" w:space="0" w:color="auto"/>
      </w:divBdr>
    </w:div>
    <w:div w:id="1021586405">
      <w:bodyDiv w:val="1"/>
      <w:marLeft w:val="0"/>
      <w:marRight w:val="0"/>
      <w:marTop w:val="0"/>
      <w:marBottom w:val="0"/>
      <w:divBdr>
        <w:top w:val="none" w:sz="0" w:space="0" w:color="auto"/>
        <w:left w:val="none" w:sz="0" w:space="0" w:color="auto"/>
        <w:bottom w:val="none" w:sz="0" w:space="0" w:color="auto"/>
        <w:right w:val="none" w:sz="0" w:space="0" w:color="auto"/>
      </w:divBdr>
    </w:div>
    <w:div w:id="1038555366">
      <w:bodyDiv w:val="1"/>
      <w:marLeft w:val="0"/>
      <w:marRight w:val="0"/>
      <w:marTop w:val="0"/>
      <w:marBottom w:val="0"/>
      <w:divBdr>
        <w:top w:val="none" w:sz="0" w:space="0" w:color="auto"/>
        <w:left w:val="none" w:sz="0" w:space="0" w:color="auto"/>
        <w:bottom w:val="none" w:sz="0" w:space="0" w:color="auto"/>
        <w:right w:val="none" w:sz="0" w:space="0" w:color="auto"/>
      </w:divBdr>
    </w:div>
    <w:div w:id="1070611723">
      <w:bodyDiv w:val="1"/>
      <w:marLeft w:val="0"/>
      <w:marRight w:val="0"/>
      <w:marTop w:val="0"/>
      <w:marBottom w:val="0"/>
      <w:divBdr>
        <w:top w:val="none" w:sz="0" w:space="0" w:color="auto"/>
        <w:left w:val="none" w:sz="0" w:space="0" w:color="auto"/>
        <w:bottom w:val="none" w:sz="0" w:space="0" w:color="auto"/>
        <w:right w:val="none" w:sz="0" w:space="0" w:color="auto"/>
      </w:divBdr>
    </w:div>
    <w:div w:id="1080492970">
      <w:bodyDiv w:val="1"/>
      <w:marLeft w:val="0"/>
      <w:marRight w:val="0"/>
      <w:marTop w:val="0"/>
      <w:marBottom w:val="0"/>
      <w:divBdr>
        <w:top w:val="none" w:sz="0" w:space="0" w:color="auto"/>
        <w:left w:val="none" w:sz="0" w:space="0" w:color="auto"/>
        <w:bottom w:val="none" w:sz="0" w:space="0" w:color="auto"/>
        <w:right w:val="none" w:sz="0" w:space="0" w:color="auto"/>
      </w:divBdr>
    </w:div>
    <w:div w:id="1134448863">
      <w:bodyDiv w:val="1"/>
      <w:marLeft w:val="0"/>
      <w:marRight w:val="0"/>
      <w:marTop w:val="0"/>
      <w:marBottom w:val="0"/>
      <w:divBdr>
        <w:top w:val="none" w:sz="0" w:space="0" w:color="auto"/>
        <w:left w:val="none" w:sz="0" w:space="0" w:color="auto"/>
        <w:bottom w:val="none" w:sz="0" w:space="0" w:color="auto"/>
        <w:right w:val="none" w:sz="0" w:space="0" w:color="auto"/>
      </w:divBdr>
    </w:div>
    <w:div w:id="1142231251">
      <w:bodyDiv w:val="1"/>
      <w:marLeft w:val="0"/>
      <w:marRight w:val="0"/>
      <w:marTop w:val="0"/>
      <w:marBottom w:val="0"/>
      <w:divBdr>
        <w:top w:val="none" w:sz="0" w:space="0" w:color="auto"/>
        <w:left w:val="none" w:sz="0" w:space="0" w:color="auto"/>
        <w:bottom w:val="none" w:sz="0" w:space="0" w:color="auto"/>
        <w:right w:val="none" w:sz="0" w:space="0" w:color="auto"/>
      </w:divBdr>
    </w:div>
    <w:div w:id="1165512149">
      <w:bodyDiv w:val="1"/>
      <w:marLeft w:val="0"/>
      <w:marRight w:val="0"/>
      <w:marTop w:val="0"/>
      <w:marBottom w:val="0"/>
      <w:divBdr>
        <w:top w:val="none" w:sz="0" w:space="0" w:color="auto"/>
        <w:left w:val="none" w:sz="0" w:space="0" w:color="auto"/>
        <w:bottom w:val="none" w:sz="0" w:space="0" w:color="auto"/>
        <w:right w:val="none" w:sz="0" w:space="0" w:color="auto"/>
      </w:divBdr>
    </w:div>
    <w:div w:id="1187256805">
      <w:bodyDiv w:val="1"/>
      <w:marLeft w:val="0"/>
      <w:marRight w:val="0"/>
      <w:marTop w:val="0"/>
      <w:marBottom w:val="0"/>
      <w:divBdr>
        <w:top w:val="none" w:sz="0" w:space="0" w:color="auto"/>
        <w:left w:val="none" w:sz="0" w:space="0" w:color="auto"/>
        <w:bottom w:val="none" w:sz="0" w:space="0" w:color="auto"/>
        <w:right w:val="none" w:sz="0" w:space="0" w:color="auto"/>
      </w:divBdr>
    </w:div>
    <w:div w:id="1201895223">
      <w:bodyDiv w:val="1"/>
      <w:marLeft w:val="0"/>
      <w:marRight w:val="0"/>
      <w:marTop w:val="0"/>
      <w:marBottom w:val="0"/>
      <w:divBdr>
        <w:top w:val="none" w:sz="0" w:space="0" w:color="auto"/>
        <w:left w:val="none" w:sz="0" w:space="0" w:color="auto"/>
        <w:bottom w:val="none" w:sz="0" w:space="0" w:color="auto"/>
        <w:right w:val="none" w:sz="0" w:space="0" w:color="auto"/>
      </w:divBdr>
    </w:div>
    <w:div w:id="1214846858">
      <w:bodyDiv w:val="1"/>
      <w:marLeft w:val="0"/>
      <w:marRight w:val="0"/>
      <w:marTop w:val="0"/>
      <w:marBottom w:val="0"/>
      <w:divBdr>
        <w:top w:val="none" w:sz="0" w:space="0" w:color="auto"/>
        <w:left w:val="none" w:sz="0" w:space="0" w:color="auto"/>
        <w:bottom w:val="none" w:sz="0" w:space="0" w:color="auto"/>
        <w:right w:val="none" w:sz="0" w:space="0" w:color="auto"/>
      </w:divBdr>
    </w:div>
    <w:div w:id="1322394232">
      <w:bodyDiv w:val="1"/>
      <w:marLeft w:val="0"/>
      <w:marRight w:val="0"/>
      <w:marTop w:val="0"/>
      <w:marBottom w:val="0"/>
      <w:divBdr>
        <w:top w:val="none" w:sz="0" w:space="0" w:color="auto"/>
        <w:left w:val="none" w:sz="0" w:space="0" w:color="auto"/>
        <w:bottom w:val="none" w:sz="0" w:space="0" w:color="auto"/>
        <w:right w:val="none" w:sz="0" w:space="0" w:color="auto"/>
      </w:divBdr>
    </w:div>
    <w:div w:id="1347749993">
      <w:bodyDiv w:val="1"/>
      <w:marLeft w:val="0"/>
      <w:marRight w:val="0"/>
      <w:marTop w:val="0"/>
      <w:marBottom w:val="0"/>
      <w:divBdr>
        <w:top w:val="none" w:sz="0" w:space="0" w:color="auto"/>
        <w:left w:val="none" w:sz="0" w:space="0" w:color="auto"/>
        <w:bottom w:val="none" w:sz="0" w:space="0" w:color="auto"/>
        <w:right w:val="none" w:sz="0" w:space="0" w:color="auto"/>
      </w:divBdr>
    </w:div>
    <w:div w:id="1375274891">
      <w:bodyDiv w:val="1"/>
      <w:marLeft w:val="0"/>
      <w:marRight w:val="0"/>
      <w:marTop w:val="0"/>
      <w:marBottom w:val="0"/>
      <w:divBdr>
        <w:top w:val="none" w:sz="0" w:space="0" w:color="auto"/>
        <w:left w:val="none" w:sz="0" w:space="0" w:color="auto"/>
        <w:bottom w:val="none" w:sz="0" w:space="0" w:color="auto"/>
        <w:right w:val="none" w:sz="0" w:space="0" w:color="auto"/>
      </w:divBdr>
    </w:div>
    <w:div w:id="1390836538">
      <w:bodyDiv w:val="1"/>
      <w:marLeft w:val="0"/>
      <w:marRight w:val="0"/>
      <w:marTop w:val="0"/>
      <w:marBottom w:val="0"/>
      <w:divBdr>
        <w:top w:val="none" w:sz="0" w:space="0" w:color="auto"/>
        <w:left w:val="none" w:sz="0" w:space="0" w:color="auto"/>
        <w:bottom w:val="none" w:sz="0" w:space="0" w:color="auto"/>
        <w:right w:val="none" w:sz="0" w:space="0" w:color="auto"/>
      </w:divBdr>
    </w:div>
    <w:div w:id="1490050096">
      <w:bodyDiv w:val="1"/>
      <w:marLeft w:val="0"/>
      <w:marRight w:val="0"/>
      <w:marTop w:val="0"/>
      <w:marBottom w:val="0"/>
      <w:divBdr>
        <w:top w:val="none" w:sz="0" w:space="0" w:color="auto"/>
        <w:left w:val="none" w:sz="0" w:space="0" w:color="auto"/>
        <w:bottom w:val="none" w:sz="0" w:space="0" w:color="auto"/>
        <w:right w:val="none" w:sz="0" w:space="0" w:color="auto"/>
      </w:divBdr>
    </w:div>
    <w:div w:id="1524056813">
      <w:bodyDiv w:val="1"/>
      <w:marLeft w:val="0"/>
      <w:marRight w:val="0"/>
      <w:marTop w:val="0"/>
      <w:marBottom w:val="0"/>
      <w:divBdr>
        <w:top w:val="none" w:sz="0" w:space="0" w:color="auto"/>
        <w:left w:val="none" w:sz="0" w:space="0" w:color="auto"/>
        <w:bottom w:val="none" w:sz="0" w:space="0" w:color="auto"/>
        <w:right w:val="none" w:sz="0" w:space="0" w:color="auto"/>
      </w:divBdr>
    </w:div>
    <w:div w:id="1533610563">
      <w:bodyDiv w:val="1"/>
      <w:marLeft w:val="0"/>
      <w:marRight w:val="0"/>
      <w:marTop w:val="0"/>
      <w:marBottom w:val="0"/>
      <w:divBdr>
        <w:top w:val="none" w:sz="0" w:space="0" w:color="auto"/>
        <w:left w:val="none" w:sz="0" w:space="0" w:color="auto"/>
        <w:bottom w:val="none" w:sz="0" w:space="0" w:color="auto"/>
        <w:right w:val="none" w:sz="0" w:space="0" w:color="auto"/>
      </w:divBdr>
    </w:div>
    <w:div w:id="1536431721">
      <w:bodyDiv w:val="1"/>
      <w:marLeft w:val="0"/>
      <w:marRight w:val="0"/>
      <w:marTop w:val="0"/>
      <w:marBottom w:val="0"/>
      <w:divBdr>
        <w:top w:val="none" w:sz="0" w:space="0" w:color="auto"/>
        <w:left w:val="none" w:sz="0" w:space="0" w:color="auto"/>
        <w:bottom w:val="none" w:sz="0" w:space="0" w:color="auto"/>
        <w:right w:val="none" w:sz="0" w:space="0" w:color="auto"/>
      </w:divBdr>
    </w:div>
    <w:div w:id="1644696465">
      <w:bodyDiv w:val="1"/>
      <w:marLeft w:val="0"/>
      <w:marRight w:val="0"/>
      <w:marTop w:val="0"/>
      <w:marBottom w:val="0"/>
      <w:divBdr>
        <w:top w:val="none" w:sz="0" w:space="0" w:color="auto"/>
        <w:left w:val="none" w:sz="0" w:space="0" w:color="auto"/>
        <w:bottom w:val="none" w:sz="0" w:space="0" w:color="auto"/>
        <w:right w:val="none" w:sz="0" w:space="0" w:color="auto"/>
      </w:divBdr>
    </w:div>
    <w:div w:id="1660228738">
      <w:bodyDiv w:val="1"/>
      <w:marLeft w:val="0"/>
      <w:marRight w:val="0"/>
      <w:marTop w:val="0"/>
      <w:marBottom w:val="0"/>
      <w:divBdr>
        <w:top w:val="none" w:sz="0" w:space="0" w:color="auto"/>
        <w:left w:val="none" w:sz="0" w:space="0" w:color="auto"/>
        <w:bottom w:val="none" w:sz="0" w:space="0" w:color="auto"/>
        <w:right w:val="none" w:sz="0" w:space="0" w:color="auto"/>
      </w:divBdr>
    </w:div>
    <w:div w:id="1693340561">
      <w:bodyDiv w:val="1"/>
      <w:marLeft w:val="0"/>
      <w:marRight w:val="0"/>
      <w:marTop w:val="0"/>
      <w:marBottom w:val="0"/>
      <w:divBdr>
        <w:top w:val="none" w:sz="0" w:space="0" w:color="auto"/>
        <w:left w:val="none" w:sz="0" w:space="0" w:color="auto"/>
        <w:bottom w:val="none" w:sz="0" w:space="0" w:color="auto"/>
        <w:right w:val="none" w:sz="0" w:space="0" w:color="auto"/>
      </w:divBdr>
    </w:div>
    <w:div w:id="1695573773">
      <w:bodyDiv w:val="1"/>
      <w:marLeft w:val="0"/>
      <w:marRight w:val="0"/>
      <w:marTop w:val="0"/>
      <w:marBottom w:val="0"/>
      <w:divBdr>
        <w:top w:val="none" w:sz="0" w:space="0" w:color="auto"/>
        <w:left w:val="none" w:sz="0" w:space="0" w:color="auto"/>
        <w:bottom w:val="none" w:sz="0" w:space="0" w:color="auto"/>
        <w:right w:val="none" w:sz="0" w:space="0" w:color="auto"/>
      </w:divBdr>
    </w:div>
    <w:div w:id="1700272817">
      <w:bodyDiv w:val="1"/>
      <w:marLeft w:val="0"/>
      <w:marRight w:val="0"/>
      <w:marTop w:val="0"/>
      <w:marBottom w:val="0"/>
      <w:divBdr>
        <w:top w:val="none" w:sz="0" w:space="0" w:color="auto"/>
        <w:left w:val="none" w:sz="0" w:space="0" w:color="auto"/>
        <w:bottom w:val="none" w:sz="0" w:space="0" w:color="auto"/>
        <w:right w:val="none" w:sz="0" w:space="0" w:color="auto"/>
      </w:divBdr>
    </w:div>
    <w:div w:id="1705986480">
      <w:bodyDiv w:val="1"/>
      <w:marLeft w:val="0"/>
      <w:marRight w:val="0"/>
      <w:marTop w:val="0"/>
      <w:marBottom w:val="0"/>
      <w:divBdr>
        <w:top w:val="none" w:sz="0" w:space="0" w:color="auto"/>
        <w:left w:val="none" w:sz="0" w:space="0" w:color="auto"/>
        <w:bottom w:val="none" w:sz="0" w:space="0" w:color="auto"/>
        <w:right w:val="none" w:sz="0" w:space="0" w:color="auto"/>
      </w:divBdr>
    </w:div>
    <w:div w:id="1713648398">
      <w:bodyDiv w:val="1"/>
      <w:marLeft w:val="0"/>
      <w:marRight w:val="0"/>
      <w:marTop w:val="0"/>
      <w:marBottom w:val="0"/>
      <w:divBdr>
        <w:top w:val="none" w:sz="0" w:space="0" w:color="auto"/>
        <w:left w:val="none" w:sz="0" w:space="0" w:color="auto"/>
        <w:bottom w:val="none" w:sz="0" w:space="0" w:color="auto"/>
        <w:right w:val="none" w:sz="0" w:space="0" w:color="auto"/>
      </w:divBdr>
    </w:div>
    <w:div w:id="1732119809">
      <w:bodyDiv w:val="1"/>
      <w:marLeft w:val="0"/>
      <w:marRight w:val="0"/>
      <w:marTop w:val="0"/>
      <w:marBottom w:val="0"/>
      <w:divBdr>
        <w:top w:val="none" w:sz="0" w:space="0" w:color="auto"/>
        <w:left w:val="none" w:sz="0" w:space="0" w:color="auto"/>
        <w:bottom w:val="none" w:sz="0" w:space="0" w:color="auto"/>
        <w:right w:val="none" w:sz="0" w:space="0" w:color="auto"/>
      </w:divBdr>
    </w:div>
    <w:div w:id="1762407920">
      <w:bodyDiv w:val="1"/>
      <w:marLeft w:val="0"/>
      <w:marRight w:val="0"/>
      <w:marTop w:val="0"/>
      <w:marBottom w:val="0"/>
      <w:divBdr>
        <w:top w:val="none" w:sz="0" w:space="0" w:color="auto"/>
        <w:left w:val="none" w:sz="0" w:space="0" w:color="auto"/>
        <w:bottom w:val="none" w:sz="0" w:space="0" w:color="auto"/>
        <w:right w:val="none" w:sz="0" w:space="0" w:color="auto"/>
      </w:divBdr>
    </w:div>
    <w:div w:id="1767654216">
      <w:bodyDiv w:val="1"/>
      <w:marLeft w:val="0"/>
      <w:marRight w:val="0"/>
      <w:marTop w:val="0"/>
      <w:marBottom w:val="0"/>
      <w:divBdr>
        <w:top w:val="none" w:sz="0" w:space="0" w:color="auto"/>
        <w:left w:val="none" w:sz="0" w:space="0" w:color="auto"/>
        <w:bottom w:val="none" w:sz="0" w:space="0" w:color="auto"/>
        <w:right w:val="none" w:sz="0" w:space="0" w:color="auto"/>
      </w:divBdr>
    </w:div>
    <w:div w:id="1771925543">
      <w:bodyDiv w:val="1"/>
      <w:marLeft w:val="0"/>
      <w:marRight w:val="0"/>
      <w:marTop w:val="0"/>
      <w:marBottom w:val="0"/>
      <w:divBdr>
        <w:top w:val="none" w:sz="0" w:space="0" w:color="auto"/>
        <w:left w:val="none" w:sz="0" w:space="0" w:color="auto"/>
        <w:bottom w:val="none" w:sz="0" w:space="0" w:color="auto"/>
        <w:right w:val="none" w:sz="0" w:space="0" w:color="auto"/>
      </w:divBdr>
    </w:div>
    <w:div w:id="1790510362">
      <w:bodyDiv w:val="1"/>
      <w:marLeft w:val="0"/>
      <w:marRight w:val="0"/>
      <w:marTop w:val="0"/>
      <w:marBottom w:val="0"/>
      <w:divBdr>
        <w:top w:val="none" w:sz="0" w:space="0" w:color="auto"/>
        <w:left w:val="none" w:sz="0" w:space="0" w:color="auto"/>
        <w:bottom w:val="none" w:sz="0" w:space="0" w:color="auto"/>
        <w:right w:val="none" w:sz="0" w:space="0" w:color="auto"/>
      </w:divBdr>
    </w:div>
    <w:div w:id="1808471834">
      <w:bodyDiv w:val="1"/>
      <w:marLeft w:val="0"/>
      <w:marRight w:val="0"/>
      <w:marTop w:val="0"/>
      <w:marBottom w:val="0"/>
      <w:divBdr>
        <w:top w:val="none" w:sz="0" w:space="0" w:color="auto"/>
        <w:left w:val="none" w:sz="0" w:space="0" w:color="auto"/>
        <w:bottom w:val="none" w:sz="0" w:space="0" w:color="auto"/>
        <w:right w:val="none" w:sz="0" w:space="0" w:color="auto"/>
      </w:divBdr>
    </w:div>
    <w:div w:id="1817526701">
      <w:bodyDiv w:val="1"/>
      <w:marLeft w:val="0"/>
      <w:marRight w:val="0"/>
      <w:marTop w:val="0"/>
      <w:marBottom w:val="0"/>
      <w:divBdr>
        <w:top w:val="none" w:sz="0" w:space="0" w:color="auto"/>
        <w:left w:val="none" w:sz="0" w:space="0" w:color="auto"/>
        <w:bottom w:val="none" w:sz="0" w:space="0" w:color="auto"/>
        <w:right w:val="none" w:sz="0" w:space="0" w:color="auto"/>
      </w:divBdr>
    </w:div>
    <w:div w:id="1832939241">
      <w:bodyDiv w:val="1"/>
      <w:marLeft w:val="0"/>
      <w:marRight w:val="0"/>
      <w:marTop w:val="0"/>
      <w:marBottom w:val="0"/>
      <w:divBdr>
        <w:top w:val="none" w:sz="0" w:space="0" w:color="auto"/>
        <w:left w:val="none" w:sz="0" w:space="0" w:color="auto"/>
        <w:bottom w:val="none" w:sz="0" w:space="0" w:color="auto"/>
        <w:right w:val="none" w:sz="0" w:space="0" w:color="auto"/>
      </w:divBdr>
    </w:div>
    <w:div w:id="1836914384">
      <w:bodyDiv w:val="1"/>
      <w:marLeft w:val="0"/>
      <w:marRight w:val="0"/>
      <w:marTop w:val="0"/>
      <w:marBottom w:val="0"/>
      <w:divBdr>
        <w:top w:val="none" w:sz="0" w:space="0" w:color="auto"/>
        <w:left w:val="none" w:sz="0" w:space="0" w:color="auto"/>
        <w:bottom w:val="none" w:sz="0" w:space="0" w:color="auto"/>
        <w:right w:val="none" w:sz="0" w:space="0" w:color="auto"/>
      </w:divBdr>
    </w:div>
    <w:div w:id="1846239986">
      <w:bodyDiv w:val="1"/>
      <w:marLeft w:val="0"/>
      <w:marRight w:val="0"/>
      <w:marTop w:val="0"/>
      <w:marBottom w:val="0"/>
      <w:divBdr>
        <w:top w:val="none" w:sz="0" w:space="0" w:color="auto"/>
        <w:left w:val="none" w:sz="0" w:space="0" w:color="auto"/>
        <w:bottom w:val="none" w:sz="0" w:space="0" w:color="auto"/>
        <w:right w:val="none" w:sz="0" w:space="0" w:color="auto"/>
      </w:divBdr>
    </w:div>
    <w:div w:id="1885361612">
      <w:bodyDiv w:val="1"/>
      <w:marLeft w:val="0"/>
      <w:marRight w:val="0"/>
      <w:marTop w:val="0"/>
      <w:marBottom w:val="0"/>
      <w:divBdr>
        <w:top w:val="none" w:sz="0" w:space="0" w:color="auto"/>
        <w:left w:val="none" w:sz="0" w:space="0" w:color="auto"/>
        <w:bottom w:val="none" w:sz="0" w:space="0" w:color="auto"/>
        <w:right w:val="none" w:sz="0" w:space="0" w:color="auto"/>
      </w:divBdr>
    </w:div>
    <w:div w:id="1889486824">
      <w:bodyDiv w:val="1"/>
      <w:marLeft w:val="0"/>
      <w:marRight w:val="0"/>
      <w:marTop w:val="0"/>
      <w:marBottom w:val="0"/>
      <w:divBdr>
        <w:top w:val="none" w:sz="0" w:space="0" w:color="auto"/>
        <w:left w:val="none" w:sz="0" w:space="0" w:color="auto"/>
        <w:bottom w:val="none" w:sz="0" w:space="0" w:color="auto"/>
        <w:right w:val="none" w:sz="0" w:space="0" w:color="auto"/>
      </w:divBdr>
    </w:div>
    <w:div w:id="1899514392">
      <w:bodyDiv w:val="1"/>
      <w:marLeft w:val="0"/>
      <w:marRight w:val="0"/>
      <w:marTop w:val="0"/>
      <w:marBottom w:val="0"/>
      <w:divBdr>
        <w:top w:val="none" w:sz="0" w:space="0" w:color="auto"/>
        <w:left w:val="none" w:sz="0" w:space="0" w:color="auto"/>
        <w:bottom w:val="none" w:sz="0" w:space="0" w:color="auto"/>
        <w:right w:val="none" w:sz="0" w:space="0" w:color="auto"/>
      </w:divBdr>
      <w:divsChild>
        <w:div w:id="543521893">
          <w:marLeft w:val="0"/>
          <w:marRight w:val="0"/>
          <w:marTop w:val="240"/>
          <w:marBottom w:val="0"/>
          <w:divBdr>
            <w:top w:val="none" w:sz="0" w:space="0" w:color="auto"/>
            <w:left w:val="none" w:sz="0" w:space="0" w:color="auto"/>
            <w:bottom w:val="none" w:sz="0" w:space="0" w:color="auto"/>
            <w:right w:val="none" w:sz="0" w:space="0" w:color="auto"/>
          </w:divBdr>
          <w:divsChild>
            <w:div w:id="1302999831">
              <w:marLeft w:val="0"/>
              <w:marRight w:val="0"/>
              <w:marTop w:val="0"/>
              <w:marBottom w:val="0"/>
              <w:divBdr>
                <w:top w:val="none" w:sz="0" w:space="0" w:color="auto"/>
                <w:left w:val="none" w:sz="0" w:space="0" w:color="auto"/>
                <w:bottom w:val="none" w:sz="0" w:space="0" w:color="auto"/>
                <w:right w:val="none" w:sz="0" w:space="0" w:color="auto"/>
              </w:divBdr>
              <w:divsChild>
                <w:div w:id="20231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089">
          <w:marLeft w:val="0"/>
          <w:marRight w:val="0"/>
          <w:marTop w:val="240"/>
          <w:marBottom w:val="0"/>
          <w:divBdr>
            <w:top w:val="none" w:sz="0" w:space="0" w:color="auto"/>
            <w:left w:val="none" w:sz="0" w:space="0" w:color="auto"/>
            <w:bottom w:val="none" w:sz="0" w:space="0" w:color="auto"/>
            <w:right w:val="none" w:sz="0" w:space="0" w:color="auto"/>
          </w:divBdr>
          <w:divsChild>
            <w:div w:id="1818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277">
      <w:bodyDiv w:val="1"/>
      <w:marLeft w:val="0"/>
      <w:marRight w:val="0"/>
      <w:marTop w:val="0"/>
      <w:marBottom w:val="0"/>
      <w:divBdr>
        <w:top w:val="none" w:sz="0" w:space="0" w:color="auto"/>
        <w:left w:val="none" w:sz="0" w:space="0" w:color="auto"/>
        <w:bottom w:val="none" w:sz="0" w:space="0" w:color="auto"/>
        <w:right w:val="none" w:sz="0" w:space="0" w:color="auto"/>
      </w:divBdr>
    </w:div>
    <w:div w:id="1934821049">
      <w:bodyDiv w:val="1"/>
      <w:marLeft w:val="0"/>
      <w:marRight w:val="0"/>
      <w:marTop w:val="0"/>
      <w:marBottom w:val="0"/>
      <w:divBdr>
        <w:top w:val="none" w:sz="0" w:space="0" w:color="auto"/>
        <w:left w:val="none" w:sz="0" w:space="0" w:color="auto"/>
        <w:bottom w:val="none" w:sz="0" w:space="0" w:color="auto"/>
        <w:right w:val="none" w:sz="0" w:space="0" w:color="auto"/>
      </w:divBdr>
    </w:div>
    <w:div w:id="1936788335">
      <w:bodyDiv w:val="1"/>
      <w:marLeft w:val="0"/>
      <w:marRight w:val="0"/>
      <w:marTop w:val="0"/>
      <w:marBottom w:val="0"/>
      <w:divBdr>
        <w:top w:val="none" w:sz="0" w:space="0" w:color="auto"/>
        <w:left w:val="none" w:sz="0" w:space="0" w:color="auto"/>
        <w:bottom w:val="none" w:sz="0" w:space="0" w:color="auto"/>
        <w:right w:val="none" w:sz="0" w:space="0" w:color="auto"/>
      </w:divBdr>
    </w:div>
    <w:div w:id="1947273808">
      <w:bodyDiv w:val="1"/>
      <w:marLeft w:val="0"/>
      <w:marRight w:val="0"/>
      <w:marTop w:val="0"/>
      <w:marBottom w:val="0"/>
      <w:divBdr>
        <w:top w:val="none" w:sz="0" w:space="0" w:color="auto"/>
        <w:left w:val="none" w:sz="0" w:space="0" w:color="auto"/>
        <w:bottom w:val="none" w:sz="0" w:space="0" w:color="auto"/>
        <w:right w:val="none" w:sz="0" w:space="0" w:color="auto"/>
      </w:divBdr>
    </w:div>
    <w:div w:id="1974753867">
      <w:bodyDiv w:val="1"/>
      <w:marLeft w:val="0"/>
      <w:marRight w:val="0"/>
      <w:marTop w:val="0"/>
      <w:marBottom w:val="0"/>
      <w:divBdr>
        <w:top w:val="none" w:sz="0" w:space="0" w:color="auto"/>
        <w:left w:val="none" w:sz="0" w:space="0" w:color="auto"/>
        <w:bottom w:val="none" w:sz="0" w:space="0" w:color="auto"/>
        <w:right w:val="none" w:sz="0" w:space="0" w:color="auto"/>
      </w:divBdr>
    </w:div>
    <w:div w:id="1984967781">
      <w:bodyDiv w:val="1"/>
      <w:marLeft w:val="0"/>
      <w:marRight w:val="0"/>
      <w:marTop w:val="0"/>
      <w:marBottom w:val="0"/>
      <w:divBdr>
        <w:top w:val="none" w:sz="0" w:space="0" w:color="auto"/>
        <w:left w:val="none" w:sz="0" w:space="0" w:color="auto"/>
        <w:bottom w:val="none" w:sz="0" w:space="0" w:color="auto"/>
        <w:right w:val="none" w:sz="0" w:space="0" w:color="auto"/>
      </w:divBdr>
    </w:div>
    <w:div w:id="2002156344">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37271127">
      <w:bodyDiv w:val="1"/>
      <w:marLeft w:val="0"/>
      <w:marRight w:val="0"/>
      <w:marTop w:val="0"/>
      <w:marBottom w:val="0"/>
      <w:divBdr>
        <w:top w:val="none" w:sz="0" w:space="0" w:color="auto"/>
        <w:left w:val="none" w:sz="0" w:space="0" w:color="auto"/>
        <w:bottom w:val="none" w:sz="0" w:space="0" w:color="auto"/>
        <w:right w:val="none" w:sz="0" w:space="0" w:color="auto"/>
      </w:divBdr>
    </w:div>
    <w:div w:id="2086997250">
      <w:bodyDiv w:val="1"/>
      <w:marLeft w:val="0"/>
      <w:marRight w:val="0"/>
      <w:marTop w:val="0"/>
      <w:marBottom w:val="0"/>
      <w:divBdr>
        <w:top w:val="none" w:sz="0" w:space="0" w:color="auto"/>
        <w:left w:val="none" w:sz="0" w:space="0" w:color="auto"/>
        <w:bottom w:val="none" w:sz="0" w:space="0" w:color="auto"/>
        <w:right w:val="none" w:sz="0" w:space="0" w:color="auto"/>
      </w:divBdr>
    </w:div>
    <w:div w:id="2120828126">
      <w:bodyDiv w:val="1"/>
      <w:marLeft w:val="0"/>
      <w:marRight w:val="0"/>
      <w:marTop w:val="0"/>
      <w:marBottom w:val="0"/>
      <w:divBdr>
        <w:top w:val="none" w:sz="0" w:space="0" w:color="auto"/>
        <w:left w:val="none" w:sz="0" w:space="0" w:color="auto"/>
        <w:bottom w:val="none" w:sz="0" w:space="0" w:color="auto"/>
        <w:right w:val="none" w:sz="0" w:space="0" w:color="auto"/>
      </w:divBdr>
    </w:div>
    <w:div w:id="2124573151">
      <w:bodyDiv w:val="1"/>
      <w:marLeft w:val="0"/>
      <w:marRight w:val="0"/>
      <w:marTop w:val="0"/>
      <w:marBottom w:val="0"/>
      <w:divBdr>
        <w:top w:val="none" w:sz="0" w:space="0" w:color="auto"/>
        <w:left w:val="none" w:sz="0" w:space="0" w:color="auto"/>
        <w:bottom w:val="none" w:sz="0" w:space="0" w:color="auto"/>
        <w:right w:val="none" w:sz="0" w:space="0" w:color="auto"/>
      </w:divBdr>
    </w:div>
    <w:div w:id="2133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4FBD-8F40-4D66-B412-6A9E0FAE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6335EN Motion to Stay Write and for Payment Plan</vt:lpstr>
    </vt:vector>
  </TitlesOfParts>
  <Company>Microsoft</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6335EN Motion to Stay Write and for Payment Plan</dc:title>
  <dc:creator>Northwest Justice Project</dc:creator>
  <cp:lastModifiedBy>Anderson, Crissy</cp:lastModifiedBy>
  <cp:revision>3</cp:revision>
  <cp:lastPrinted>2020-06-11T17:26:00Z</cp:lastPrinted>
  <dcterms:created xsi:type="dcterms:W3CDTF">2020-10-30T22:30:00Z</dcterms:created>
  <dcterms:modified xsi:type="dcterms:W3CDTF">2020-10-30T22:36:00Z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